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FD69F">
      <w:pPr>
        <w:widowControl/>
        <w:spacing w:before="100" w:beforeAutospacing="1" w:after="100" w:afterAutospacing="1"/>
        <w:jc w:val="center"/>
        <w:outlineLvl w:val="1"/>
        <w:rPr>
          <w:rFonts w:ascii="宋体" w:hAnsi="宋体"/>
          <w:b/>
          <w:kern w:val="0"/>
          <w:sz w:val="44"/>
          <w:szCs w:val="44"/>
        </w:rPr>
      </w:pPr>
    </w:p>
    <w:p w14:paraId="67B96E12">
      <w:pPr>
        <w:widowControl/>
        <w:spacing w:before="100" w:beforeAutospacing="1" w:after="100" w:afterAutospacing="1"/>
        <w:jc w:val="center"/>
        <w:outlineLvl w:val="1"/>
        <w:rPr>
          <w:rFonts w:ascii="宋体" w:hAnsi="宋体"/>
          <w:b/>
          <w:kern w:val="0"/>
          <w:sz w:val="44"/>
          <w:szCs w:val="44"/>
        </w:rPr>
      </w:pPr>
    </w:p>
    <w:p w14:paraId="4FC0A059">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托克逊县交通运输局2024年单位预算公开</w:t>
      </w:r>
    </w:p>
    <w:p w14:paraId="2BD4612E">
      <w:pPr>
        <w:widowControl/>
        <w:spacing w:before="100" w:beforeAutospacing="1" w:after="100" w:afterAutospacing="1"/>
        <w:jc w:val="center"/>
        <w:outlineLvl w:val="1"/>
        <w:rPr>
          <w:rFonts w:ascii="宋体" w:hAnsi="宋体"/>
          <w:b/>
          <w:kern w:val="0"/>
          <w:sz w:val="44"/>
          <w:szCs w:val="44"/>
        </w:rPr>
      </w:pPr>
    </w:p>
    <w:p w14:paraId="0DA0FC4D">
      <w:pPr>
        <w:widowControl/>
        <w:spacing w:before="100" w:beforeAutospacing="1" w:after="100" w:afterAutospacing="1"/>
        <w:jc w:val="center"/>
        <w:outlineLvl w:val="1"/>
        <w:rPr>
          <w:rFonts w:ascii="宋体" w:hAnsi="宋体"/>
          <w:b/>
          <w:kern w:val="0"/>
          <w:sz w:val="44"/>
          <w:szCs w:val="44"/>
        </w:rPr>
      </w:pPr>
    </w:p>
    <w:p w14:paraId="73FBE099">
      <w:pPr>
        <w:widowControl/>
        <w:spacing w:before="100" w:beforeAutospacing="1" w:after="100" w:afterAutospacing="1"/>
        <w:jc w:val="center"/>
        <w:outlineLvl w:val="1"/>
        <w:rPr>
          <w:rFonts w:ascii="宋体" w:hAnsi="宋体"/>
          <w:b/>
          <w:kern w:val="0"/>
          <w:sz w:val="44"/>
          <w:szCs w:val="44"/>
        </w:rPr>
      </w:pPr>
    </w:p>
    <w:p w14:paraId="20E44A7D">
      <w:pPr>
        <w:widowControl/>
        <w:spacing w:before="100" w:beforeAutospacing="1" w:after="100" w:afterAutospacing="1"/>
        <w:jc w:val="center"/>
        <w:outlineLvl w:val="1"/>
        <w:rPr>
          <w:rFonts w:ascii="宋体" w:hAnsi="宋体"/>
          <w:b/>
          <w:kern w:val="0"/>
          <w:sz w:val="44"/>
          <w:szCs w:val="44"/>
        </w:rPr>
      </w:pPr>
    </w:p>
    <w:p w14:paraId="710A6F74">
      <w:pPr>
        <w:widowControl/>
        <w:spacing w:before="100" w:beforeAutospacing="1" w:after="100" w:afterAutospacing="1"/>
        <w:jc w:val="center"/>
        <w:outlineLvl w:val="1"/>
        <w:rPr>
          <w:rFonts w:ascii="宋体" w:hAnsi="宋体"/>
          <w:b/>
          <w:kern w:val="0"/>
          <w:sz w:val="44"/>
          <w:szCs w:val="44"/>
        </w:rPr>
      </w:pPr>
    </w:p>
    <w:p w14:paraId="3862B15F">
      <w:pPr>
        <w:widowControl/>
        <w:spacing w:before="100" w:beforeAutospacing="1" w:after="100" w:afterAutospacing="1"/>
        <w:jc w:val="center"/>
        <w:outlineLvl w:val="1"/>
        <w:rPr>
          <w:rFonts w:ascii="宋体" w:hAnsi="宋体"/>
          <w:b/>
          <w:kern w:val="0"/>
          <w:sz w:val="44"/>
          <w:szCs w:val="44"/>
        </w:rPr>
      </w:pPr>
    </w:p>
    <w:p w14:paraId="3D3B69A5">
      <w:pPr>
        <w:widowControl/>
        <w:spacing w:before="100" w:beforeAutospacing="1" w:after="100" w:afterAutospacing="1"/>
        <w:jc w:val="center"/>
        <w:outlineLvl w:val="1"/>
        <w:rPr>
          <w:rFonts w:ascii="宋体" w:hAnsi="宋体"/>
          <w:b/>
          <w:kern w:val="0"/>
          <w:sz w:val="44"/>
          <w:szCs w:val="44"/>
        </w:rPr>
      </w:pPr>
    </w:p>
    <w:p w14:paraId="2B50BA81">
      <w:pPr>
        <w:widowControl/>
        <w:spacing w:before="100" w:beforeAutospacing="1" w:after="100" w:afterAutospacing="1"/>
        <w:jc w:val="center"/>
        <w:outlineLvl w:val="1"/>
        <w:rPr>
          <w:rFonts w:ascii="宋体" w:hAnsi="宋体"/>
          <w:b/>
          <w:kern w:val="0"/>
          <w:sz w:val="44"/>
          <w:szCs w:val="44"/>
        </w:rPr>
      </w:pPr>
    </w:p>
    <w:p w14:paraId="530FBF5A">
      <w:pPr>
        <w:widowControl/>
        <w:spacing w:before="100" w:beforeAutospacing="1" w:after="100" w:afterAutospacing="1"/>
        <w:jc w:val="center"/>
        <w:outlineLvl w:val="1"/>
        <w:rPr>
          <w:rFonts w:ascii="宋体" w:hAnsi="宋体"/>
          <w:b/>
          <w:kern w:val="0"/>
          <w:sz w:val="44"/>
          <w:szCs w:val="44"/>
        </w:rPr>
      </w:pPr>
    </w:p>
    <w:p w14:paraId="1E2CCD65">
      <w:pPr>
        <w:widowControl/>
        <w:spacing w:before="100" w:beforeAutospacing="1" w:after="100" w:afterAutospacing="1"/>
        <w:jc w:val="center"/>
        <w:outlineLvl w:val="1"/>
        <w:rPr>
          <w:rFonts w:ascii="宋体" w:hAnsi="宋体"/>
          <w:b/>
          <w:kern w:val="0"/>
          <w:sz w:val="44"/>
          <w:szCs w:val="44"/>
        </w:rPr>
      </w:pPr>
    </w:p>
    <w:p w14:paraId="37D04C2C">
      <w:pPr>
        <w:widowControl/>
        <w:spacing w:before="100" w:beforeAutospacing="1" w:after="100" w:afterAutospacing="1"/>
        <w:jc w:val="center"/>
        <w:outlineLvl w:val="1"/>
        <w:rPr>
          <w:rFonts w:ascii="宋体" w:hAnsi="宋体"/>
          <w:b/>
          <w:kern w:val="0"/>
          <w:sz w:val="44"/>
          <w:szCs w:val="44"/>
        </w:rPr>
      </w:pPr>
    </w:p>
    <w:p w14:paraId="4D06FB77">
      <w:pPr>
        <w:widowControl/>
        <w:spacing w:before="100" w:beforeAutospacing="1" w:after="100" w:afterAutospacing="1"/>
        <w:jc w:val="center"/>
        <w:outlineLvl w:val="1"/>
        <w:rPr>
          <w:rFonts w:ascii="宋体" w:hAnsi="宋体"/>
          <w:b/>
          <w:kern w:val="0"/>
          <w:sz w:val="44"/>
          <w:szCs w:val="44"/>
        </w:rPr>
      </w:pPr>
    </w:p>
    <w:p w14:paraId="1FE9E903">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B9CD754">
      <w:pPr>
        <w:widowControl/>
        <w:spacing w:line="600" w:lineRule="exact"/>
        <w:ind w:firstLine="883" w:firstLineChars="200"/>
        <w:outlineLvl w:val="1"/>
        <w:rPr>
          <w:rFonts w:ascii="宋体" w:hAnsi="宋体"/>
          <w:b/>
          <w:kern w:val="0"/>
          <w:sz w:val="44"/>
          <w:szCs w:val="44"/>
        </w:rPr>
      </w:pPr>
    </w:p>
    <w:p w14:paraId="7AFD970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D985FA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9998D3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2CB35D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8DD888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5CB231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D0F16B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6E6EB4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3DDE92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347351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DCCBA1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20B5B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8BD17A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940B7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2BAA0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CADF14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80D0E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一、关于托克逊县交通运输局单位2024年收支预算情况的总体说明</w:t>
      </w:r>
    </w:p>
    <w:p w14:paraId="27F7CD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二、关于托克逊县交通运输局单位2024年收入预算情况说明</w:t>
      </w:r>
    </w:p>
    <w:p w14:paraId="689171D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三、关于托克逊县交通运输局单位2024年支出预算情况说明</w:t>
      </w:r>
    </w:p>
    <w:p w14:paraId="2EC946BC">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四、关于托克逊县交通运输局单位2024年财政拨款收支预算情况的总体说明</w:t>
      </w:r>
    </w:p>
    <w:p w14:paraId="7AAB56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五、关于托克逊县交通运输局单位2024年一般公共预算当年拨款情况说明</w:t>
      </w:r>
    </w:p>
    <w:p w14:paraId="1A3226D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六、关于托克逊县交通运输局单位2024年一般公共预算基本支出情况说明</w:t>
      </w:r>
    </w:p>
    <w:p w14:paraId="110842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七、关于托克逊县交通运输局单位2024年一般公共预算项目支出情况说明</w:t>
      </w:r>
    </w:p>
    <w:p w14:paraId="04D8A93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八、关于托克逊县交通运输局单位2024年政府性基金预算拨款情况说明</w:t>
      </w:r>
    </w:p>
    <w:p w14:paraId="06E01A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九、关于托克逊县交通运输局单位2024年国有资本经营预算拨款情况说明</w:t>
      </w:r>
    </w:p>
    <w:p w14:paraId="5E603F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十、关于托克逊县交通运输局单位2024年财政拨款“三公”经费预算情况说明</w:t>
      </w:r>
    </w:p>
    <w:p w14:paraId="2D80136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十一、关于托克逊县交通运输局单位2024年上年结转结余预算情况说明</w:t>
      </w:r>
    </w:p>
    <w:p w14:paraId="257611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D81414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2B2505C">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DC18DCC">
      <w:pPr>
        <w:widowControl/>
        <w:jc w:val="center"/>
        <w:outlineLvl w:val="1"/>
        <w:rPr>
          <w:rFonts w:ascii="宋体" w:hAnsi="宋体"/>
          <w:b/>
          <w:kern w:val="0"/>
          <w:sz w:val="32"/>
          <w:szCs w:val="32"/>
        </w:rPr>
      </w:pPr>
    </w:p>
    <w:p w14:paraId="702E56C5">
      <w:pPr>
        <w:widowControl/>
        <w:spacing w:line="560" w:lineRule="exact"/>
        <w:ind w:firstLine="640"/>
        <w:jc w:val="left"/>
        <w:rPr>
          <w:rFonts w:ascii="黑体" w:hAnsi="黑体" w:eastAsia="黑体" w:cs="宋体"/>
          <w:bCs/>
          <w:kern w:val="0"/>
          <w:sz w:val="32"/>
          <w:szCs w:val="32"/>
        </w:rPr>
      </w:pPr>
      <w:r>
        <w:rPr>
          <w:rFonts w:hint="eastAsia" w:ascii="楷体_GB2312" w:hAnsi="楷体_GB2312" w:eastAsia="楷体_GB2312" w:cs="楷体_GB2312"/>
          <w:b/>
          <w:bCs/>
          <w:kern w:val="0"/>
          <w:sz w:val="32"/>
          <w:szCs w:val="32"/>
        </w:rPr>
        <w:t>一、主要职能</w:t>
      </w:r>
    </w:p>
    <w:p w14:paraId="70B8F225">
      <w:pPr>
        <w:widowControl/>
        <w:spacing w:line="560" w:lineRule="exact"/>
        <w:ind w:firstLine="851"/>
        <w:jc w:val="left"/>
        <w:rPr>
          <w:rFonts w:ascii="黑体" w:hAnsi="黑体" w:eastAsia="黑体" w:cs="宋体"/>
          <w:bCs/>
          <w:kern w:val="0"/>
          <w:sz w:val="32"/>
          <w:szCs w:val="32"/>
        </w:rPr>
      </w:pPr>
      <w:r>
        <w:rPr>
          <w:rFonts w:hint="eastAsia" w:ascii="仿宋_GB2312" w:hAnsi="黑体" w:eastAsia="仿宋_GB2312" w:cs="宋体"/>
          <w:bCs/>
          <w:kern w:val="0"/>
          <w:sz w:val="32"/>
          <w:szCs w:val="32"/>
        </w:rPr>
        <w:t>(一)贯彻执行交通运输行业法律、法规、规章、方针政策、管理办法和实施细则，并组织实施和监督检查。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（二）负责编制托克逊县公路交通发展规划，编制农村公路建设规划及年度计划，并组织实施。会同有关部门组织编制综合运输体系规划，参与拟订物流业发展规划。</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（三）负责全县农村公路及管辖范围内专用公路的建设、养护、运营、管理工作，依法保护路产路权，负责农村公路及管辖范围内专用公路的货运车辆超限治理工作，依法执行农村公路行政许可工作。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（四）会同有关部门培育交通运输市场和交通基础设施建设市场，建立完善信息、服务体系。引导交通运输结构优化和协调发展。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（五）负责全县城市公共交通及有关设施规划和管理工作。承担公交车、出租汽车行业管理、从业人员管理工作。协调和会同有关部门对交通运输行业价格执行情况进行监督检查。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（六）负责交通运输行业的法制宣传工作、交通行政复议工作。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（七）监督指导交通运输行业安全生产和应急管理工作。会同有关部门管理农村公路的安全生产工作。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（八）负责交通战备保障工作的组织实施。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（九）完成县委、县人民政府交办的其他任务。</w:t>
      </w:r>
    </w:p>
    <w:p w14:paraId="022E6E9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A55D8D8">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托克逊县交通运输局单位无下属预算单位，下设3个处室，分别是：行政办公室、公路管理科、运输管理科</w:t>
      </w:r>
      <w:r>
        <w:rPr>
          <w:rFonts w:hint="eastAsia" w:ascii="仿宋_GB2312" w:hAnsi="宋体" w:eastAsia="仿宋_GB2312" w:cs="宋体"/>
          <w:kern w:val="0"/>
          <w:sz w:val="32"/>
          <w:szCs w:val="32"/>
        </w:rPr>
        <w:t>。</w:t>
      </w:r>
    </w:p>
    <w:p w14:paraId="5A6CBA93">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托克逊县交通运输局单位编制数28，实有人数42人，其中：在职38人，减少2人；退休4人，增加0人；离休0人，增加0人。</w:t>
      </w:r>
    </w:p>
    <w:p w14:paraId="183E7DA9">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0677138">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B6F4D5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D78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7F777F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08" w:type="dxa"/>
            <w:tcBorders>
              <w:top w:val="nil"/>
              <w:left w:val="nil"/>
              <w:bottom w:val="nil"/>
              <w:right w:val="nil"/>
            </w:tcBorders>
          </w:tcPr>
          <w:p w14:paraId="7BC3469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9D2BE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308FED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B2587A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BEA38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4D7C04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23F9745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3F1C93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DC0E3A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3A12C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8B9D2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E19D0F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3925.47</w:t>
            </w:r>
          </w:p>
        </w:tc>
        <w:tc>
          <w:tcPr>
            <w:tcW w:w="2693" w:type="dxa"/>
            <w:tcBorders>
              <w:top w:val="nil"/>
              <w:left w:val="nil"/>
              <w:bottom w:val="single" w:color="auto" w:sz="4" w:space="0"/>
              <w:right w:val="nil"/>
            </w:tcBorders>
            <w:shd w:val="clear" w:color="auto" w:fill="auto"/>
            <w:noWrap/>
            <w:vAlign w:val="center"/>
          </w:tcPr>
          <w:p w14:paraId="4F736D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4351AD">
            <w:pPr>
              <w:widowControl/>
              <w:spacing w:line="300" w:lineRule="exact"/>
              <w:jc w:val="right"/>
              <w:rPr>
                <w:rFonts w:ascii="仿宋_GB2312" w:hAnsi="宋体" w:eastAsia="仿宋_GB2312" w:cs="宋体"/>
                <w:kern w:val="0"/>
                <w:sz w:val="18"/>
                <w:szCs w:val="18"/>
              </w:rPr>
            </w:pPr>
          </w:p>
        </w:tc>
      </w:tr>
      <w:tr w14:paraId="76B46D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40448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191041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3925.47</w:t>
            </w:r>
          </w:p>
        </w:tc>
        <w:tc>
          <w:tcPr>
            <w:tcW w:w="2693" w:type="dxa"/>
            <w:tcBorders>
              <w:top w:val="nil"/>
              <w:left w:val="nil"/>
              <w:bottom w:val="single" w:color="auto" w:sz="4" w:space="0"/>
              <w:right w:val="nil"/>
            </w:tcBorders>
            <w:shd w:val="clear" w:color="auto" w:fill="auto"/>
            <w:noWrap/>
            <w:vAlign w:val="center"/>
          </w:tcPr>
          <w:p w14:paraId="2357EB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F0CB4E">
            <w:pPr>
              <w:widowControl/>
              <w:spacing w:line="300" w:lineRule="exact"/>
              <w:jc w:val="right"/>
              <w:rPr>
                <w:rFonts w:ascii="仿宋_GB2312" w:hAnsi="宋体" w:eastAsia="仿宋_GB2312" w:cs="宋体"/>
                <w:kern w:val="0"/>
                <w:sz w:val="18"/>
                <w:szCs w:val="18"/>
              </w:rPr>
            </w:pPr>
          </w:p>
        </w:tc>
      </w:tr>
      <w:tr w14:paraId="404CDE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D756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A1E4D3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1319.56</w:t>
            </w:r>
          </w:p>
        </w:tc>
        <w:tc>
          <w:tcPr>
            <w:tcW w:w="2693" w:type="dxa"/>
            <w:tcBorders>
              <w:top w:val="nil"/>
              <w:left w:val="nil"/>
              <w:bottom w:val="single" w:color="auto" w:sz="4" w:space="0"/>
              <w:right w:val="nil"/>
            </w:tcBorders>
            <w:shd w:val="clear" w:color="auto" w:fill="auto"/>
            <w:noWrap/>
            <w:vAlign w:val="center"/>
          </w:tcPr>
          <w:p w14:paraId="1785BD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BF2721">
            <w:pPr>
              <w:widowControl/>
              <w:spacing w:line="300" w:lineRule="exact"/>
              <w:jc w:val="right"/>
              <w:rPr>
                <w:rFonts w:ascii="仿宋_GB2312" w:hAnsi="宋体" w:eastAsia="仿宋_GB2312" w:cs="宋体"/>
                <w:kern w:val="0"/>
                <w:sz w:val="18"/>
                <w:szCs w:val="18"/>
              </w:rPr>
            </w:pPr>
          </w:p>
        </w:tc>
      </w:tr>
      <w:tr w14:paraId="378E5C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F71F1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6713CA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2605.91</w:t>
            </w:r>
          </w:p>
        </w:tc>
        <w:tc>
          <w:tcPr>
            <w:tcW w:w="2693" w:type="dxa"/>
            <w:tcBorders>
              <w:top w:val="nil"/>
              <w:left w:val="nil"/>
              <w:bottom w:val="single" w:color="auto" w:sz="4" w:space="0"/>
              <w:right w:val="nil"/>
            </w:tcBorders>
            <w:shd w:val="clear" w:color="auto" w:fill="auto"/>
            <w:noWrap/>
            <w:vAlign w:val="center"/>
          </w:tcPr>
          <w:p w14:paraId="6130B7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FA7605">
            <w:pPr>
              <w:widowControl/>
              <w:spacing w:line="300" w:lineRule="exact"/>
              <w:jc w:val="right"/>
              <w:rPr>
                <w:rFonts w:ascii="仿宋_GB2312" w:hAnsi="宋体" w:eastAsia="仿宋_GB2312" w:cs="宋体"/>
                <w:kern w:val="0"/>
                <w:sz w:val="18"/>
                <w:szCs w:val="18"/>
              </w:rPr>
            </w:pPr>
          </w:p>
        </w:tc>
      </w:tr>
      <w:tr w14:paraId="28617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91E7B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77446B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C949C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1FF75D">
            <w:pPr>
              <w:widowControl/>
              <w:spacing w:line="300" w:lineRule="exact"/>
              <w:jc w:val="right"/>
              <w:rPr>
                <w:rFonts w:ascii="仿宋_GB2312" w:hAnsi="宋体" w:eastAsia="仿宋_GB2312" w:cs="宋体"/>
                <w:kern w:val="0"/>
                <w:sz w:val="18"/>
                <w:szCs w:val="18"/>
              </w:rPr>
            </w:pPr>
          </w:p>
        </w:tc>
      </w:tr>
      <w:tr w14:paraId="4D0EBD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AE50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06134E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3877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EE89D">
            <w:pPr>
              <w:widowControl/>
              <w:spacing w:line="300" w:lineRule="exact"/>
              <w:jc w:val="right"/>
              <w:rPr>
                <w:rFonts w:ascii="仿宋_GB2312" w:hAnsi="宋体" w:eastAsia="仿宋_GB2312" w:cs="宋体"/>
                <w:kern w:val="0"/>
                <w:sz w:val="18"/>
                <w:szCs w:val="18"/>
              </w:rPr>
            </w:pPr>
          </w:p>
        </w:tc>
      </w:tr>
      <w:tr w14:paraId="2E72EE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8AC75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C0EAE9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4BFF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A67F6B">
            <w:pPr>
              <w:widowControl/>
              <w:spacing w:line="300" w:lineRule="exact"/>
              <w:jc w:val="right"/>
              <w:rPr>
                <w:rFonts w:ascii="仿宋_GB2312" w:hAnsi="宋体" w:eastAsia="仿宋_GB2312" w:cs="宋体"/>
                <w:kern w:val="0"/>
                <w:sz w:val="18"/>
                <w:szCs w:val="18"/>
              </w:rPr>
            </w:pPr>
          </w:p>
        </w:tc>
      </w:tr>
      <w:tr w14:paraId="0A5204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36B0C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F27968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CC7B9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243D5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69.40</w:t>
            </w:r>
          </w:p>
        </w:tc>
      </w:tr>
      <w:tr w14:paraId="4DA864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7AF1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28926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8537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AF42F4">
            <w:pPr>
              <w:widowControl/>
              <w:spacing w:line="300" w:lineRule="exact"/>
              <w:jc w:val="right"/>
              <w:rPr>
                <w:rFonts w:ascii="仿宋_GB2312" w:hAnsi="宋体" w:eastAsia="仿宋_GB2312" w:cs="宋体"/>
                <w:kern w:val="0"/>
                <w:sz w:val="18"/>
                <w:szCs w:val="18"/>
              </w:rPr>
            </w:pPr>
          </w:p>
        </w:tc>
      </w:tr>
      <w:tr w14:paraId="72A54E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23945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FFF407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584A0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1BD41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31.94</w:t>
            </w:r>
          </w:p>
        </w:tc>
      </w:tr>
      <w:tr w14:paraId="731C25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D2A82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E88CA8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0CECD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B717E3">
            <w:pPr>
              <w:widowControl/>
              <w:spacing w:line="300" w:lineRule="exact"/>
              <w:jc w:val="right"/>
              <w:rPr>
                <w:rFonts w:ascii="仿宋_GB2312" w:hAnsi="宋体" w:eastAsia="仿宋_GB2312" w:cs="宋体"/>
                <w:kern w:val="0"/>
                <w:sz w:val="18"/>
                <w:szCs w:val="18"/>
              </w:rPr>
            </w:pPr>
          </w:p>
        </w:tc>
      </w:tr>
      <w:tr w14:paraId="0BD3D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DB390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A2757F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65C4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36A139">
            <w:pPr>
              <w:widowControl/>
              <w:spacing w:line="300" w:lineRule="exact"/>
              <w:jc w:val="right"/>
              <w:rPr>
                <w:rFonts w:ascii="仿宋_GB2312" w:hAnsi="宋体" w:eastAsia="仿宋_GB2312" w:cs="宋体"/>
                <w:kern w:val="0"/>
                <w:sz w:val="18"/>
                <w:szCs w:val="18"/>
              </w:rPr>
            </w:pPr>
          </w:p>
        </w:tc>
      </w:tr>
      <w:tr w14:paraId="78884B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F96F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13B8E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E749C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073BA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5.18</w:t>
            </w:r>
          </w:p>
        </w:tc>
      </w:tr>
      <w:tr w14:paraId="28EDFA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B287A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F0B22A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3D4C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B4DF7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4331.04</w:t>
            </w:r>
          </w:p>
        </w:tc>
      </w:tr>
      <w:tr w14:paraId="53E53C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AB116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9C7CF7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7019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93C47A">
            <w:pPr>
              <w:widowControl/>
              <w:spacing w:line="300" w:lineRule="exact"/>
              <w:jc w:val="right"/>
              <w:rPr>
                <w:rFonts w:ascii="仿宋_GB2312" w:hAnsi="宋体" w:eastAsia="仿宋_GB2312" w:cs="宋体"/>
                <w:kern w:val="0"/>
                <w:sz w:val="18"/>
                <w:szCs w:val="18"/>
              </w:rPr>
            </w:pPr>
          </w:p>
        </w:tc>
      </w:tr>
      <w:tr w14:paraId="2366ED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4A610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C7A2DA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372C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B8BE3D">
            <w:pPr>
              <w:widowControl/>
              <w:spacing w:line="300" w:lineRule="exact"/>
              <w:jc w:val="right"/>
              <w:rPr>
                <w:rFonts w:ascii="仿宋_GB2312" w:hAnsi="宋体" w:eastAsia="仿宋_GB2312" w:cs="宋体"/>
                <w:kern w:val="0"/>
                <w:sz w:val="18"/>
                <w:szCs w:val="18"/>
              </w:rPr>
            </w:pPr>
          </w:p>
        </w:tc>
      </w:tr>
      <w:tr w14:paraId="40D4F2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A48D1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9C6883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64C1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69FB28">
            <w:pPr>
              <w:widowControl/>
              <w:spacing w:line="300" w:lineRule="exact"/>
              <w:jc w:val="right"/>
              <w:rPr>
                <w:rFonts w:ascii="仿宋_GB2312" w:hAnsi="宋体" w:eastAsia="仿宋_GB2312" w:cs="宋体"/>
                <w:kern w:val="0"/>
                <w:sz w:val="18"/>
                <w:szCs w:val="18"/>
              </w:rPr>
            </w:pPr>
          </w:p>
        </w:tc>
      </w:tr>
      <w:tr w14:paraId="5682E4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697D2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DF27BD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564.73</w:t>
            </w:r>
          </w:p>
        </w:tc>
        <w:tc>
          <w:tcPr>
            <w:tcW w:w="2693" w:type="dxa"/>
            <w:tcBorders>
              <w:top w:val="nil"/>
              <w:left w:val="nil"/>
              <w:bottom w:val="single" w:color="auto" w:sz="4" w:space="0"/>
              <w:right w:val="nil"/>
            </w:tcBorders>
            <w:shd w:val="clear" w:color="auto" w:fill="auto"/>
            <w:noWrap/>
            <w:vAlign w:val="center"/>
          </w:tcPr>
          <w:p w14:paraId="7A8680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ECABAE">
            <w:pPr>
              <w:widowControl/>
              <w:spacing w:line="300" w:lineRule="exact"/>
              <w:jc w:val="right"/>
              <w:rPr>
                <w:rFonts w:ascii="仿宋_GB2312" w:hAnsi="宋体" w:eastAsia="仿宋_GB2312" w:cs="宋体"/>
                <w:kern w:val="0"/>
                <w:sz w:val="18"/>
                <w:szCs w:val="18"/>
              </w:rPr>
            </w:pPr>
          </w:p>
        </w:tc>
      </w:tr>
      <w:tr w14:paraId="18548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73257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A70BA7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564.73</w:t>
            </w:r>
          </w:p>
        </w:tc>
        <w:tc>
          <w:tcPr>
            <w:tcW w:w="2693" w:type="dxa"/>
            <w:tcBorders>
              <w:top w:val="nil"/>
              <w:left w:val="nil"/>
              <w:bottom w:val="single" w:color="auto" w:sz="4" w:space="0"/>
              <w:right w:val="nil"/>
            </w:tcBorders>
            <w:shd w:val="clear" w:color="auto" w:fill="auto"/>
            <w:noWrap/>
            <w:vAlign w:val="center"/>
          </w:tcPr>
          <w:p w14:paraId="11AE53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CC0123">
            <w:pPr>
              <w:widowControl/>
              <w:spacing w:line="300" w:lineRule="exact"/>
              <w:jc w:val="right"/>
              <w:rPr>
                <w:rFonts w:ascii="仿宋_GB2312" w:hAnsi="宋体" w:eastAsia="仿宋_GB2312" w:cs="宋体"/>
                <w:kern w:val="0"/>
                <w:sz w:val="18"/>
                <w:szCs w:val="18"/>
              </w:rPr>
            </w:pPr>
          </w:p>
        </w:tc>
      </w:tr>
      <w:tr w14:paraId="23C8E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2E433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2D64FE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564.73</w:t>
            </w:r>
          </w:p>
        </w:tc>
        <w:tc>
          <w:tcPr>
            <w:tcW w:w="2693" w:type="dxa"/>
            <w:tcBorders>
              <w:top w:val="nil"/>
              <w:left w:val="nil"/>
              <w:bottom w:val="single" w:color="auto" w:sz="4" w:space="0"/>
              <w:right w:val="nil"/>
            </w:tcBorders>
            <w:shd w:val="clear" w:color="auto" w:fill="auto"/>
            <w:noWrap/>
            <w:vAlign w:val="center"/>
          </w:tcPr>
          <w:p w14:paraId="22C43B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2D094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52.64</w:t>
            </w:r>
          </w:p>
        </w:tc>
      </w:tr>
      <w:tr w14:paraId="59059C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5C38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8F807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5565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113AB2">
            <w:pPr>
              <w:widowControl/>
              <w:spacing w:line="300" w:lineRule="exact"/>
              <w:jc w:val="right"/>
              <w:rPr>
                <w:rFonts w:ascii="仿宋_GB2312" w:hAnsi="宋体" w:eastAsia="仿宋_GB2312" w:cs="宋体"/>
                <w:kern w:val="0"/>
                <w:sz w:val="18"/>
                <w:szCs w:val="18"/>
              </w:rPr>
            </w:pPr>
          </w:p>
        </w:tc>
      </w:tr>
      <w:tr w14:paraId="702FF1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48181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3D035B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A8A8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4BC777">
            <w:pPr>
              <w:widowControl/>
              <w:spacing w:line="300" w:lineRule="exact"/>
              <w:jc w:val="right"/>
              <w:rPr>
                <w:rFonts w:ascii="仿宋_GB2312" w:hAnsi="宋体" w:eastAsia="仿宋_GB2312" w:cs="宋体"/>
                <w:kern w:val="0"/>
                <w:sz w:val="18"/>
                <w:szCs w:val="18"/>
              </w:rPr>
            </w:pPr>
          </w:p>
        </w:tc>
      </w:tr>
      <w:tr w14:paraId="0CE647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5A449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405453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93D47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E89D46">
            <w:pPr>
              <w:widowControl/>
              <w:spacing w:line="300" w:lineRule="exact"/>
              <w:jc w:val="right"/>
              <w:rPr>
                <w:rFonts w:ascii="仿宋_GB2312" w:hAnsi="宋体" w:eastAsia="仿宋_GB2312" w:cs="宋体"/>
                <w:kern w:val="0"/>
                <w:sz w:val="18"/>
                <w:szCs w:val="18"/>
              </w:rPr>
            </w:pPr>
          </w:p>
        </w:tc>
      </w:tr>
      <w:tr w14:paraId="229DAD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3F54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D92AE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4C709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8926AE">
            <w:pPr>
              <w:widowControl/>
              <w:spacing w:line="300" w:lineRule="exact"/>
              <w:jc w:val="right"/>
              <w:rPr>
                <w:rFonts w:ascii="仿宋_GB2312" w:hAnsi="宋体" w:eastAsia="仿宋_GB2312" w:cs="宋体"/>
                <w:kern w:val="0"/>
                <w:sz w:val="18"/>
                <w:szCs w:val="18"/>
              </w:rPr>
            </w:pPr>
          </w:p>
        </w:tc>
      </w:tr>
      <w:tr w14:paraId="35E21B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128AE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068BA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DA05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232227">
            <w:pPr>
              <w:widowControl/>
              <w:spacing w:line="300" w:lineRule="exact"/>
              <w:jc w:val="right"/>
              <w:rPr>
                <w:rFonts w:ascii="仿宋_GB2312" w:hAnsi="宋体" w:eastAsia="仿宋_GB2312" w:cs="宋体"/>
                <w:kern w:val="0"/>
                <w:sz w:val="18"/>
                <w:szCs w:val="18"/>
              </w:rPr>
            </w:pPr>
          </w:p>
        </w:tc>
      </w:tr>
      <w:tr w14:paraId="441913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35406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BF4987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8A006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3E037F">
            <w:pPr>
              <w:widowControl/>
              <w:spacing w:line="300" w:lineRule="exact"/>
              <w:jc w:val="right"/>
              <w:rPr>
                <w:rFonts w:ascii="仿宋_GB2312" w:hAnsi="宋体" w:eastAsia="仿宋_GB2312" w:cs="宋体"/>
                <w:kern w:val="0"/>
                <w:sz w:val="18"/>
                <w:szCs w:val="18"/>
              </w:rPr>
            </w:pPr>
          </w:p>
        </w:tc>
      </w:tr>
      <w:tr w14:paraId="64E1D7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FCB39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9816C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3ED8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153D69">
            <w:pPr>
              <w:widowControl/>
              <w:spacing w:line="300" w:lineRule="exact"/>
              <w:jc w:val="right"/>
              <w:rPr>
                <w:rFonts w:ascii="仿宋_GB2312" w:hAnsi="宋体" w:eastAsia="仿宋_GB2312" w:cs="宋体"/>
                <w:kern w:val="0"/>
                <w:sz w:val="18"/>
                <w:szCs w:val="18"/>
              </w:rPr>
            </w:pPr>
          </w:p>
        </w:tc>
      </w:tr>
      <w:tr w14:paraId="774F81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0BF15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035914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1458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8931FD">
            <w:pPr>
              <w:widowControl/>
              <w:spacing w:line="300" w:lineRule="exact"/>
              <w:jc w:val="right"/>
              <w:rPr>
                <w:rFonts w:ascii="仿宋_GB2312" w:hAnsi="宋体" w:eastAsia="仿宋_GB2312" w:cs="宋体"/>
                <w:kern w:val="0"/>
                <w:sz w:val="18"/>
                <w:szCs w:val="18"/>
              </w:rPr>
            </w:pPr>
          </w:p>
        </w:tc>
      </w:tr>
      <w:tr w14:paraId="2F6CCA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3AA0E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43B773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5A37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0769A5">
            <w:pPr>
              <w:widowControl/>
              <w:spacing w:line="300" w:lineRule="exact"/>
              <w:jc w:val="right"/>
              <w:rPr>
                <w:rFonts w:ascii="仿宋_GB2312" w:hAnsi="宋体" w:eastAsia="仿宋_GB2312" w:cs="宋体"/>
                <w:kern w:val="0"/>
                <w:sz w:val="18"/>
                <w:szCs w:val="18"/>
              </w:rPr>
            </w:pPr>
          </w:p>
        </w:tc>
      </w:tr>
      <w:tr w14:paraId="728551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9D23E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6787E3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8EB7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1555B1">
            <w:pPr>
              <w:widowControl/>
              <w:spacing w:line="300" w:lineRule="exact"/>
              <w:jc w:val="right"/>
              <w:rPr>
                <w:rFonts w:ascii="仿宋_GB2312" w:hAnsi="宋体" w:eastAsia="仿宋_GB2312" w:cs="宋体"/>
                <w:kern w:val="0"/>
                <w:sz w:val="18"/>
                <w:szCs w:val="18"/>
              </w:rPr>
            </w:pPr>
          </w:p>
        </w:tc>
      </w:tr>
      <w:tr w14:paraId="1CCA0B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87F81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E44CAB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4490.20</w:t>
            </w:r>
          </w:p>
        </w:tc>
        <w:tc>
          <w:tcPr>
            <w:tcW w:w="2693" w:type="dxa"/>
            <w:tcBorders>
              <w:top w:val="nil"/>
              <w:left w:val="nil"/>
              <w:bottom w:val="single" w:color="auto" w:sz="4" w:space="0"/>
              <w:right w:val="nil"/>
            </w:tcBorders>
            <w:shd w:val="clear" w:color="auto" w:fill="auto"/>
            <w:noWrap/>
            <w:vAlign w:val="center"/>
          </w:tcPr>
          <w:p w14:paraId="5022ACC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4AE1E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4490.20</w:t>
            </w:r>
          </w:p>
        </w:tc>
      </w:tr>
    </w:tbl>
    <w:p w14:paraId="34BE3976">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9B40645">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0A6177B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5A9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83A314C">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3889" w:type="dxa"/>
            <w:tcBorders>
              <w:top w:val="nil"/>
              <w:left w:val="nil"/>
              <w:bottom w:val="nil"/>
              <w:right w:val="nil"/>
            </w:tcBorders>
          </w:tcPr>
          <w:p w14:paraId="4B82029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7E2C983">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531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9139A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5D628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F9AC5E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FA7842A">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886172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B32E91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B25F559">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A421BD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630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98AC19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B3147A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C97637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6CF4E67">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9FFA986">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01746E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808FCB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BD3D3A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86C232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78CAB4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A940AD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C71264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BD6973B">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274B508">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251E4D4">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AC4424E">
            <w:pPr>
              <w:rPr>
                <w:rFonts w:ascii="仿宋_GB2312" w:hAnsi="宋体" w:eastAsia="仿宋_GB2312" w:cs="宋体"/>
                <w:color w:val="000000"/>
                <w:sz w:val="20"/>
                <w:szCs w:val="20"/>
              </w:rPr>
            </w:pPr>
          </w:p>
        </w:tc>
      </w:tr>
      <w:tr w14:paraId="2D72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0777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E8706C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1C05D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17F0C7">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C7CD1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1020" w:type="dxa"/>
            <w:tcBorders>
              <w:top w:val="nil"/>
              <w:left w:val="nil"/>
              <w:bottom w:val="single" w:color="auto" w:sz="4" w:space="0"/>
              <w:right w:val="single" w:color="auto" w:sz="4" w:space="0"/>
            </w:tcBorders>
            <w:shd w:val="clear" w:color="auto" w:fill="auto"/>
            <w:noWrap/>
            <w:vAlign w:val="center"/>
          </w:tcPr>
          <w:p w14:paraId="5B8088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950" w:type="dxa"/>
            <w:tcBorders>
              <w:top w:val="nil"/>
              <w:left w:val="nil"/>
              <w:bottom w:val="single" w:color="auto" w:sz="4" w:space="0"/>
              <w:right w:val="single" w:color="auto" w:sz="4" w:space="0"/>
            </w:tcBorders>
            <w:shd w:val="clear" w:color="auto" w:fill="auto"/>
            <w:noWrap/>
            <w:vAlign w:val="center"/>
          </w:tcPr>
          <w:p w14:paraId="6CF82B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840" w:type="dxa"/>
            <w:tcBorders>
              <w:top w:val="nil"/>
              <w:left w:val="nil"/>
              <w:bottom w:val="single" w:color="auto" w:sz="4" w:space="0"/>
              <w:right w:val="single" w:color="auto" w:sz="4" w:space="0"/>
            </w:tcBorders>
            <w:shd w:val="clear" w:color="auto" w:fill="auto"/>
            <w:vAlign w:val="center"/>
          </w:tcPr>
          <w:p w14:paraId="0798CB8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C57F5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B22EE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BD29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E0BEF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0A14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C00F2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12BAB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91CD02">
            <w:pPr>
              <w:jc w:val="left"/>
              <w:rPr>
                <w:rFonts w:ascii="仿宋_GB2312" w:hAnsi="宋体" w:eastAsia="仿宋_GB2312" w:cs="宋体"/>
                <w:b/>
                <w:color w:val="000000"/>
                <w:sz w:val="18"/>
                <w:szCs w:val="18"/>
              </w:rPr>
            </w:pPr>
          </w:p>
        </w:tc>
      </w:tr>
      <w:tr w14:paraId="1945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B179C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C99369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CCFDEE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A7FA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03070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1020" w:type="dxa"/>
            <w:tcBorders>
              <w:top w:val="nil"/>
              <w:left w:val="nil"/>
              <w:bottom w:val="single" w:color="auto" w:sz="4" w:space="0"/>
              <w:right w:val="single" w:color="auto" w:sz="4" w:space="0"/>
            </w:tcBorders>
            <w:shd w:val="clear" w:color="auto" w:fill="auto"/>
            <w:noWrap/>
            <w:vAlign w:val="center"/>
          </w:tcPr>
          <w:p w14:paraId="7D693A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950" w:type="dxa"/>
            <w:tcBorders>
              <w:top w:val="nil"/>
              <w:left w:val="nil"/>
              <w:bottom w:val="single" w:color="auto" w:sz="4" w:space="0"/>
              <w:right w:val="single" w:color="auto" w:sz="4" w:space="0"/>
            </w:tcBorders>
            <w:shd w:val="clear" w:color="auto" w:fill="auto"/>
            <w:noWrap/>
            <w:vAlign w:val="center"/>
          </w:tcPr>
          <w:p w14:paraId="48FF748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69.40</w:t>
            </w:r>
          </w:p>
        </w:tc>
        <w:tc>
          <w:tcPr>
            <w:tcW w:w="840" w:type="dxa"/>
            <w:tcBorders>
              <w:top w:val="nil"/>
              <w:left w:val="nil"/>
              <w:bottom w:val="single" w:color="auto" w:sz="4" w:space="0"/>
              <w:right w:val="single" w:color="auto" w:sz="4" w:space="0"/>
            </w:tcBorders>
            <w:shd w:val="clear" w:color="auto" w:fill="auto"/>
            <w:vAlign w:val="center"/>
          </w:tcPr>
          <w:p w14:paraId="0B2608E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315A8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6B564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DA663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91410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D7952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4FD37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70472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66BBF2">
            <w:pPr>
              <w:jc w:val="left"/>
              <w:rPr>
                <w:rFonts w:ascii="仿宋_GB2312" w:hAnsi="宋体" w:eastAsia="仿宋_GB2312" w:cs="宋体"/>
                <w:b/>
                <w:color w:val="000000"/>
                <w:sz w:val="18"/>
                <w:szCs w:val="18"/>
              </w:rPr>
            </w:pPr>
          </w:p>
        </w:tc>
      </w:tr>
      <w:tr w14:paraId="02B0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20A1C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EA26B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ADBAD1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88B51B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3CBEDCC">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1020" w:type="dxa"/>
            <w:tcBorders>
              <w:top w:val="nil"/>
              <w:left w:val="nil"/>
              <w:bottom w:val="single" w:color="auto" w:sz="4" w:space="0"/>
              <w:right w:val="single" w:color="auto" w:sz="4" w:space="0"/>
            </w:tcBorders>
            <w:shd w:val="clear" w:color="auto" w:fill="auto"/>
            <w:noWrap/>
            <w:vAlign w:val="center"/>
          </w:tcPr>
          <w:p w14:paraId="116E63AF">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950" w:type="dxa"/>
            <w:tcBorders>
              <w:top w:val="nil"/>
              <w:left w:val="nil"/>
              <w:bottom w:val="single" w:color="auto" w:sz="4" w:space="0"/>
              <w:right w:val="single" w:color="auto" w:sz="4" w:space="0"/>
            </w:tcBorders>
            <w:shd w:val="clear" w:color="auto" w:fill="auto"/>
            <w:noWrap/>
            <w:vAlign w:val="center"/>
          </w:tcPr>
          <w:p w14:paraId="52F2E95E">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840" w:type="dxa"/>
            <w:tcBorders>
              <w:top w:val="nil"/>
              <w:left w:val="nil"/>
              <w:bottom w:val="single" w:color="auto" w:sz="4" w:space="0"/>
              <w:right w:val="single" w:color="auto" w:sz="4" w:space="0"/>
            </w:tcBorders>
            <w:shd w:val="clear" w:color="auto" w:fill="auto"/>
            <w:vAlign w:val="center"/>
          </w:tcPr>
          <w:p w14:paraId="4BEFAF3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21925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F7164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1D738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E52F6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58287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15DB0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7FE43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641CC8">
            <w:pPr>
              <w:jc w:val="left"/>
              <w:rPr>
                <w:rFonts w:ascii="仿宋_GB2312" w:hAnsi="宋体" w:eastAsia="仿宋_GB2312" w:cs="宋体"/>
                <w:color w:val="000000"/>
                <w:sz w:val="18"/>
                <w:szCs w:val="18"/>
              </w:rPr>
            </w:pPr>
          </w:p>
        </w:tc>
      </w:tr>
      <w:tr w14:paraId="26CD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BF3DC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4B0FFF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55871F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D18ABEF">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688A0D4">
            <w:pPr>
              <w:jc w:val="right"/>
              <w:rPr>
                <w:rFonts w:ascii="仿宋_GB2312" w:hAnsi="宋体" w:eastAsia="仿宋_GB2312" w:cs="宋体"/>
                <w:color w:val="000000"/>
                <w:sz w:val="18"/>
                <w:szCs w:val="18"/>
              </w:rPr>
            </w:pPr>
            <w:r>
              <w:rPr>
                <w:rFonts w:hint="eastAsia" w:ascii="仿宋_GB2312" w:eastAsia="仿宋_GB2312"/>
                <w:color w:val="000000"/>
                <w:sz w:val="18"/>
                <w:szCs w:val="18"/>
              </w:rPr>
              <w:t>65.94</w:t>
            </w:r>
          </w:p>
        </w:tc>
        <w:tc>
          <w:tcPr>
            <w:tcW w:w="1020" w:type="dxa"/>
            <w:tcBorders>
              <w:top w:val="nil"/>
              <w:left w:val="nil"/>
              <w:bottom w:val="single" w:color="auto" w:sz="4" w:space="0"/>
              <w:right w:val="single" w:color="auto" w:sz="4" w:space="0"/>
            </w:tcBorders>
            <w:shd w:val="clear" w:color="auto" w:fill="auto"/>
            <w:noWrap/>
            <w:vAlign w:val="center"/>
          </w:tcPr>
          <w:p w14:paraId="528EB6E9">
            <w:pPr>
              <w:jc w:val="right"/>
              <w:rPr>
                <w:rFonts w:ascii="仿宋_GB2312" w:hAnsi="宋体" w:eastAsia="仿宋_GB2312" w:cs="宋体"/>
                <w:color w:val="000000"/>
                <w:sz w:val="18"/>
                <w:szCs w:val="18"/>
              </w:rPr>
            </w:pPr>
            <w:r>
              <w:rPr>
                <w:rFonts w:hint="eastAsia" w:ascii="仿宋_GB2312" w:eastAsia="仿宋_GB2312"/>
                <w:color w:val="000000"/>
                <w:sz w:val="18"/>
                <w:szCs w:val="18"/>
              </w:rPr>
              <w:t>65.94</w:t>
            </w:r>
          </w:p>
        </w:tc>
        <w:tc>
          <w:tcPr>
            <w:tcW w:w="950" w:type="dxa"/>
            <w:tcBorders>
              <w:top w:val="nil"/>
              <w:left w:val="nil"/>
              <w:bottom w:val="single" w:color="auto" w:sz="4" w:space="0"/>
              <w:right w:val="single" w:color="auto" w:sz="4" w:space="0"/>
            </w:tcBorders>
            <w:shd w:val="clear" w:color="auto" w:fill="auto"/>
            <w:noWrap/>
            <w:vAlign w:val="center"/>
          </w:tcPr>
          <w:p w14:paraId="480BF6F0">
            <w:pPr>
              <w:jc w:val="right"/>
              <w:rPr>
                <w:rFonts w:ascii="仿宋_GB2312" w:hAnsi="宋体" w:eastAsia="仿宋_GB2312" w:cs="宋体"/>
                <w:color w:val="000000"/>
                <w:sz w:val="18"/>
                <w:szCs w:val="18"/>
              </w:rPr>
            </w:pPr>
            <w:r>
              <w:rPr>
                <w:rFonts w:hint="eastAsia" w:ascii="仿宋_GB2312" w:eastAsia="仿宋_GB2312"/>
                <w:color w:val="000000"/>
                <w:sz w:val="18"/>
                <w:szCs w:val="18"/>
              </w:rPr>
              <w:t>65.94</w:t>
            </w:r>
          </w:p>
        </w:tc>
        <w:tc>
          <w:tcPr>
            <w:tcW w:w="840" w:type="dxa"/>
            <w:tcBorders>
              <w:top w:val="nil"/>
              <w:left w:val="nil"/>
              <w:bottom w:val="single" w:color="auto" w:sz="4" w:space="0"/>
              <w:right w:val="single" w:color="auto" w:sz="4" w:space="0"/>
            </w:tcBorders>
            <w:shd w:val="clear" w:color="auto" w:fill="auto"/>
            <w:vAlign w:val="center"/>
          </w:tcPr>
          <w:p w14:paraId="0E0D3D6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F9D86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EF0F6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2DC5A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050B4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8DD09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884D8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132CF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B1531A">
            <w:pPr>
              <w:jc w:val="left"/>
              <w:rPr>
                <w:rFonts w:ascii="仿宋_GB2312" w:hAnsi="宋体" w:eastAsia="仿宋_GB2312" w:cs="宋体"/>
                <w:color w:val="000000"/>
                <w:sz w:val="18"/>
                <w:szCs w:val="18"/>
              </w:rPr>
            </w:pPr>
          </w:p>
        </w:tc>
      </w:tr>
      <w:tr w14:paraId="09DE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63F5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BC1E3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E08D9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A55AC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198A4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1020" w:type="dxa"/>
            <w:tcBorders>
              <w:top w:val="nil"/>
              <w:left w:val="nil"/>
              <w:bottom w:val="single" w:color="auto" w:sz="4" w:space="0"/>
              <w:right w:val="single" w:color="auto" w:sz="4" w:space="0"/>
            </w:tcBorders>
            <w:shd w:val="clear" w:color="auto" w:fill="auto"/>
            <w:noWrap/>
            <w:vAlign w:val="center"/>
          </w:tcPr>
          <w:p w14:paraId="07FC75D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950" w:type="dxa"/>
            <w:tcBorders>
              <w:top w:val="nil"/>
              <w:left w:val="nil"/>
              <w:bottom w:val="single" w:color="auto" w:sz="4" w:space="0"/>
              <w:right w:val="single" w:color="auto" w:sz="4" w:space="0"/>
            </w:tcBorders>
            <w:shd w:val="clear" w:color="auto" w:fill="auto"/>
            <w:noWrap/>
            <w:vAlign w:val="center"/>
          </w:tcPr>
          <w:p w14:paraId="7B4072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840" w:type="dxa"/>
            <w:tcBorders>
              <w:top w:val="nil"/>
              <w:left w:val="nil"/>
              <w:bottom w:val="single" w:color="auto" w:sz="4" w:space="0"/>
              <w:right w:val="single" w:color="auto" w:sz="4" w:space="0"/>
            </w:tcBorders>
            <w:shd w:val="clear" w:color="auto" w:fill="auto"/>
            <w:vAlign w:val="center"/>
          </w:tcPr>
          <w:p w14:paraId="726E91B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DA443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771D1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A3B68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9F05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ABADD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3952A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24649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34278F">
            <w:pPr>
              <w:jc w:val="left"/>
              <w:rPr>
                <w:rFonts w:ascii="仿宋_GB2312" w:hAnsi="宋体" w:eastAsia="仿宋_GB2312" w:cs="宋体"/>
                <w:b/>
                <w:color w:val="000000"/>
                <w:sz w:val="18"/>
                <w:szCs w:val="18"/>
              </w:rPr>
            </w:pPr>
          </w:p>
        </w:tc>
      </w:tr>
      <w:tr w14:paraId="6C67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1FD2F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AECE58E">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D2F6FA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DAFED5">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F6F0ED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1020" w:type="dxa"/>
            <w:tcBorders>
              <w:top w:val="nil"/>
              <w:left w:val="nil"/>
              <w:bottom w:val="single" w:color="auto" w:sz="4" w:space="0"/>
              <w:right w:val="single" w:color="auto" w:sz="4" w:space="0"/>
            </w:tcBorders>
            <w:shd w:val="clear" w:color="auto" w:fill="auto"/>
            <w:noWrap/>
            <w:vAlign w:val="center"/>
          </w:tcPr>
          <w:p w14:paraId="62982EC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950" w:type="dxa"/>
            <w:tcBorders>
              <w:top w:val="nil"/>
              <w:left w:val="nil"/>
              <w:bottom w:val="single" w:color="auto" w:sz="4" w:space="0"/>
              <w:right w:val="single" w:color="auto" w:sz="4" w:space="0"/>
            </w:tcBorders>
            <w:shd w:val="clear" w:color="auto" w:fill="auto"/>
            <w:noWrap/>
            <w:vAlign w:val="center"/>
          </w:tcPr>
          <w:p w14:paraId="03488EC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31.94</w:t>
            </w:r>
          </w:p>
        </w:tc>
        <w:tc>
          <w:tcPr>
            <w:tcW w:w="840" w:type="dxa"/>
            <w:tcBorders>
              <w:top w:val="nil"/>
              <w:left w:val="nil"/>
              <w:bottom w:val="single" w:color="auto" w:sz="4" w:space="0"/>
              <w:right w:val="single" w:color="auto" w:sz="4" w:space="0"/>
            </w:tcBorders>
            <w:shd w:val="clear" w:color="auto" w:fill="auto"/>
            <w:vAlign w:val="center"/>
          </w:tcPr>
          <w:p w14:paraId="1198FD2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3534E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3BBAC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78CF2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B04F8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E8D79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A2E5D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582ED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30AB252">
            <w:pPr>
              <w:jc w:val="left"/>
              <w:rPr>
                <w:rFonts w:ascii="仿宋_GB2312" w:hAnsi="宋体" w:eastAsia="仿宋_GB2312" w:cs="宋体"/>
                <w:b/>
                <w:color w:val="000000"/>
                <w:sz w:val="18"/>
                <w:szCs w:val="18"/>
              </w:rPr>
            </w:pPr>
          </w:p>
        </w:tc>
      </w:tr>
      <w:tr w14:paraId="1840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0C0DE0">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7D2DA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F4D535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483B547">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BCE6239">
            <w:pPr>
              <w:jc w:val="right"/>
              <w:rPr>
                <w:rFonts w:ascii="仿宋_GB2312" w:hAnsi="宋体" w:eastAsia="仿宋_GB2312" w:cs="宋体"/>
                <w:color w:val="000000"/>
                <w:sz w:val="18"/>
                <w:szCs w:val="18"/>
              </w:rPr>
            </w:pPr>
            <w:r>
              <w:rPr>
                <w:rFonts w:hint="eastAsia" w:ascii="仿宋_GB2312" w:eastAsia="仿宋_GB2312"/>
                <w:color w:val="000000"/>
                <w:sz w:val="18"/>
                <w:szCs w:val="18"/>
              </w:rPr>
              <w:t>27.99</w:t>
            </w:r>
          </w:p>
        </w:tc>
        <w:tc>
          <w:tcPr>
            <w:tcW w:w="1020" w:type="dxa"/>
            <w:tcBorders>
              <w:top w:val="nil"/>
              <w:left w:val="nil"/>
              <w:bottom w:val="single" w:color="auto" w:sz="4" w:space="0"/>
              <w:right w:val="single" w:color="auto" w:sz="4" w:space="0"/>
            </w:tcBorders>
            <w:shd w:val="clear" w:color="auto" w:fill="auto"/>
            <w:noWrap/>
            <w:vAlign w:val="center"/>
          </w:tcPr>
          <w:p w14:paraId="279B0118">
            <w:pPr>
              <w:jc w:val="right"/>
              <w:rPr>
                <w:rFonts w:ascii="仿宋_GB2312" w:hAnsi="宋体" w:eastAsia="仿宋_GB2312" w:cs="宋体"/>
                <w:color w:val="000000"/>
                <w:sz w:val="18"/>
                <w:szCs w:val="18"/>
              </w:rPr>
            </w:pPr>
            <w:r>
              <w:rPr>
                <w:rFonts w:hint="eastAsia" w:ascii="仿宋_GB2312" w:eastAsia="仿宋_GB2312"/>
                <w:color w:val="000000"/>
                <w:sz w:val="18"/>
                <w:szCs w:val="18"/>
              </w:rPr>
              <w:t>27.99</w:t>
            </w:r>
          </w:p>
        </w:tc>
        <w:tc>
          <w:tcPr>
            <w:tcW w:w="950" w:type="dxa"/>
            <w:tcBorders>
              <w:top w:val="nil"/>
              <w:left w:val="nil"/>
              <w:bottom w:val="single" w:color="auto" w:sz="4" w:space="0"/>
              <w:right w:val="single" w:color="auto" w:sz="4" w:space="0"/>
            </w:tcBorders>
            <w:shd w:val="clear" w:color="auto" w:fill="auto"/>
            <w:noWrap/>
            <w:vAlign w:val="center"/>
          </w:tcPr>
          <w:p w14:paraId="0085CE23">
            <w:pPr>
              <w:jc w:val="right"/>
              <w:rPr>
                <w:rFonts w:ascii="仿宋_GB2312" w:hAnsi="宋体" w:eastAsia="仿宋_GB2312" w:cs="宋体"/>
                <w:color w:val="000000"/>
                <w:sz w:val="18"/>
                <w:szCs w:val="18"/>
              </w:rPr>
            </w:pPr>
            <w:r>
              <w:rPr>
                <w:rFonts w:hint="eastAsia" w:ascii="仿宋_GB2312" w:eastAsia="仿宋_GB2312"/>
                <w:color w:val="000000"/>
                <w:sz w:val="18"/>
                <w:szCs w:val="18"/>
              </w:rPr>
              <w:t>27.99</w:t>
            </w:r>
          </w:p>
        </w:tc>
        <w:tc>
          <w:tcPr>
            <w:tcW w:w="840" w:type="dxa"/>
            <w:tcBorders>
              <w:top w:val="nil"/>
              <w:left w:val="nil"/>
              <w:bottom w:val="single" w:color="auto" w:sz="4" w:space="0"/>
              <w:right w:val="single" w:color="auto" w:sz="4" w:space="0"/>
            </w:tcBorders>
            <w:shd w:val="clear" w:color="auto" w:fill="auto"/>
            <w:vAlign w:val="center"/>
          </w:tcPr>
          <w:p w14:paraId="2841D51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83B3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25190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3E8B9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7DB2F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476D6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3D8AD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046CA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C99AAF">
            <w:pPr>
              <w:jc w:val="left"/>
              <w:rPr>
                <w:rFonts w:ascii="仿宋_GB2312" w:hAnsi="宋体" w:eastAsia="仿宋_GB2312" w:cs="宋体"/>
                <w:color w:val="000000"/>
                <w:sz w:val="18"/>
                <w:szCs w:val="18"/>
              </w:rPr>
            </w:pPr>
          </w:p>
        </w:tc>
      </w:tr>
      <w:tr w14:paraId="6CB0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F958C4">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ECF395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ED85677">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C79D730">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94142FA">
            <w:pPr>
              <w:jc w:val="right"/>
              <w:rPr>
                <w:rFonts w:ascii="仿宋_GB2312" w:hAnsi="宋体" w:eastAsia="仿宋_GB2312" w:cs="宋体"/>
                <w:color w:val="000000"/>
                <w:sz w:val="18"/>
                <w:szCs w:val="18"/>
              </w:rPr>
            </w:pPr>
            <w:r>
              <w:rPr>
                <w:rFonts w:hint="eastAsia" w:ascii="仿宋_GB2312" w:eastAsia="仿宋_GB2312"/>
                <w:color w:val="000000"/>
                <w:sz w:val="18"/>
                <w:szCs w:val="18"/>
              </w:rPr>
              <w:t>3.95</w:t>
            </w:r>
          </w:p>
        </w:tc>
        <w:tc>
          <w:tcPr>
            <w:tcW w:w="1020" w:type="dxa"/>
            <w:tcBorders>
              <w:top w:val="nil"/>
              <w:left w:val="nil"/>
              <w:bottom w:val="single" w:color="auto" w:sz="4" w:space="0"/>
              <w:right w:val="single" w:color="auto" w:sz="4" w:space="0"/>
            </w:tcBorders>
            <w:shd w:val="clear" w:color="auto" w:fill="auto"/>
            <w:noWrap/>
            <w:vAlign w:val="center"/>
          </w:tcPr>
          <w:p w14:paraId="77B33214">
            <w:pPr>
              <w:jc w:val="right"/>
              <w:rPr>
                <w:rFonts w:ascii="仿宋_GB2312" w:hAnsi="宋体" w:eastAsia="仿宋_GB2312" w:cs="宋体"/>
                <w:color w:val="000000"/>
                <w:sz w:val="18"/>
                <w:szCs w:val="18"/>
              </w:rPr>
            </w:pPr>
            <w:r>
              <w:rPr>
                <w:rFonts w:hint="eastAsia" w:ascii="仿宋_GB2312" w:eastAsia="仿宋_GB2312"/>
                <w:color w:val="000000"/>
                <w:sz w:val="18"/>
                <w:szCs w:val="18"/>
              </w:rPr>
              <w:t>3.95</w:t>
            </w:r>
          </w:p>
        </w:tc>
        <w:tc>
          <w:tcPr>
            <w:tcW w:w="950" w:type="dxa"/>
            <w:tcBorders>
              <w:top w:val="nil"/>
              <w:left w:val="nil"/>
              <w:bottom w:val="single" w:color="auto" w:sz="4" w:space="0"/>
              <w:right w:val="single" w:color="auto" w:sz="4" w:space="0"/>
            </w:tcBorders>
            <w:shd w:val="clear" w:color="auto" w:fill="auto"/>
            <w:noWrap/>
            <w:vAlign w:val="center"/>
          </w:tcPr>
          <w:p w14:paraId="3095317D">
            <w:pPr>
              <w:jc w:val="right"/>
              <w:rPr>
                <w:rFonts w:ascii="仿宋_GB2312" w:hAnsi="宋体" w:eastAsia="仿宋_GB2312" w:cs="宋体"/>
                <w:color w:val="000000"/>
                <w:sz w:val="18"/>
                <w:szCs w:val="18"/>
              </w:rPr>
            </w:pPr>
            <w:r>
              <w:rPr>
                <w:rFonts w:hint="eastAsia" w:ascii="仿宋_GB2312" w:eastAsia="仿宋_GB2312"/>
                <w:color w:val="000000"/>
                <w:sz w:val="18"/>
                <w:szCs w:val="18"/>
              </w:rPr>
              <w:t>3.95</w:t>
            </w:r>
          </w:p>
        </w:tc>
        <w:tc>
          <w:tcPr>
            <w:tcW w:w="840" w:type="dxa"/>
            <w:tcBorders>
              <w:top w:val="nil"/>
              <w:left w:val="nil"/>
              <w:bottom w:val="single" w:color="auto" w:sz="4" w:space="0"/>
              <w:right w:val="single" w:color="auto" w:sz="4" w:space="0"/>
            </w:tcBorders>
            <w:shd w:val="clear" w:color="auto" w:fill="auto"/>
            <w:vAlign w:val="center"/>
          </w:tcPr>
          <w:p w14:paraId="6698449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8BB62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D7246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9D16A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79FEB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2CD53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FBB38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23567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B959A5">
            <w:pPr>
              <w:jc w:val="left"/>
              <w:rPr>
                <w:rFonts w:ascii="仿宋_GB2312" w:hAnsi="宋体" w:eastAsia="仿宋_GB2312" w:cs="宋体"/>
                <w:color w:val="000000"/>
                <w:sz w:val="18"/>
                <w:szCs w:val="18"/>
              </w:rPr>
            </w:pPr>
          </w:p>
        </w:tc>
      </w:tr>
      <w:tr w14:paraId="32F8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08559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EC7E2E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58DDC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422D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5EE70F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5.18</w:t>
            </w:r>
          </w:p>
        </w:tc>
        <w:tc>
          <w:tcPr>
            <w:tcW w:w="1020" w:type="dxa"/>
            <w:tcBorders>
              <w:top w:val="nil"/>
              <w:left w:val="nil"/>
              <w:bottom w:val="single" w:color="auto" w:sz="4" w:space="0"/>
              <w:right w:val="single" w:color="auto" w:sz="4" w:space="0"/>
            </w:tcBorders>
            <w:shd w:val="clear" w:color="auto" w:fill="auto"/>
            <w:noWrap/>
            <w:vAlign w:val="center"/>
          </w:tcPr>
          <w:p w14:paraId="613FA232">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13E439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B4A3A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F6C0F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559D4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7F3C3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3666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181EB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5F334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3F6B6F">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5.18</w:t>
            </w:r>
          </w:p>
        </w:tc>
        <w:tc>
          <w:tcPr>
            <w:tcW w:w="820" w:type="dxa"/>
            <w:tcBorders>
              <w:top w:val="nil"/>
              <w:left w:val="nil"/>
              <w:bottom w:val="single" w:color="auto" w:sz="4" w:space="0"/>
              <w:right w:val="single" w:color="auto" w:sz="4" w:space="0"/>
            </w:tcBorders>
            <w:shd w:val="clear" w:color="auto" w:fill="auto"/>
            <w:vAlign w:val="center"/>
          </w:tcPr>
          <w:p w14:paraId="65095B16">
            <w:pPr>
              <w:jc w:val="left"/>
              <w:rPr>
                <w:rFonts w:ascii="仿宋_GB2312" w:hAnsi="宋体" w:eastAsia="仿宋_GB2312" w:cs="宋体"/>
                <w:b/>
                <w:color w:val="000000"/>
                <w:sz w:val="18"/>
                <w:szCs w:val="18"/>
              </w:rPr>
            </w:pPr>
          </w:p>
        </w:tc>
      </w:tr>
      <w:tr w14:paraId="4562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8AB8F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6E683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444CAB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20CF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6BD2B9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5.18</w:t>
            </w:r>
          </w:p>
        </w:tc>
        <w:tc>
          <w:tcPr>
            <w:tcW w:w="1020" w:type="dxa"/>
            <w:tcBorders>
              <w:top w:val="nil"/>
              <w:left w:val="nil"/>
              <w:bottom w:val="single" w:color="auto" w:sz="4" w:space="0"/>
              <w:right w:val="single" w:color="auto" w:sz="4" w:space="0"/>
            </w:tcBorders>
            <w:shd w:val="clear" w:color="auto" w:fill="auto"/>
            <w:noWrap/>
            <w:vAlign w:val="center"/>
          </w:tcPr>
          <w:p w14:paraId="0E134122">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3B67B6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A93E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D3F43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4C9A0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BDD34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5F821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0DAB6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75777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7503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5.18</w:t>
            </w:r>
          </w:p>
        </w:tc>
        <w:tc>
          <w:tcPr>
            <w:tcW w:w="820" w:type="dxa"/>
            <w:tcBorders>
              <w:top w:val="nil"/>
              <w:left w:val="nil"/>
              <w:bottom w:val="single" w:color="auto" w:sz="4" w:space="0"/>
              <w:right w:val="single" w:color="auto" w:sz="4" w:space="0"/>
            </w:tcBorders>
            <w:shd w:val="clear" w:color="auto" w:fill="auto"/>
            <w:vAlign w:val="center"/>
          </w:tcPr>
          <w:p w14:paraId="3415DA3E">
            <w:pPr>
              <w:jc w:val="left"/>
              <w:rPr>
                <w:rFonts w:ascii="仿宋_GB2312" w:hAnsi="宋体" w:eastAsia="仿宋_GB2312" w:cs="宋体"/>
                <w:b/>
                <w:color w:val="000000"/>
                <w:sz w:val="18"/>
                <w:szCs w:val="18"/>
              </w:rPr>
            </w:pPr>
          </w:p>
        </w:tc>
      </w:tr>
      <w:tr w14:paraId="0FFA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8462E4">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2D2AEDB">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8ABBD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055B884">
            <w:pPr>
              <w:jc w:val="left"/>
              <w:rPr>
                <w:rFonts w:ascii="仿宋_GB2312" w:hAnsi="宋体" w:eastAsia="仿宋_GB2312" w:cs="宋体"/>
                <w:color w:val="000000"/>
                <w:sz w:val="18"/>
                <w:szCs w:val="18"/>
              </w:rPr>
            </w:pPr>
            <w:r>
              <w:rPr>
                <w:rFonts w:hint="eastAsia" w:ascii="仿宋_GB2312" w:eastAsia="仿宋_GB2312"/>
                <w:color w:val="000000"/>
                <w:sz w:val="18"/>
                <w:szCs w:val="18"/>
              </w:rPr>
              <w:t>生产发展</w:t>
            </w:r>
          </w:p>
        </w:tc>
        <w:tc>
          <w:tcPr>
            <w:tcW w:w="1010" w:type="dxa"/>
            <w:tcBorders>
              <w:top w:val="nil"/>
              <w:left w:val="nil"/>
              <w:bottom w:val="single" w:color="auto" w:sz="4" w:space="0"/>
              <w:right w:val="single" w:color="auto" w:sz="4" w:space="0"/>
            </w:tcBorders>
            <w:shd w:val="clear" w:color="auto" w:fill="auto"/>
            <w:noWrap/>
            <w:vAlign w:val="center"/>
          </w:tcPr>
          <w:p w14:paraId="239498BD">
            <w:pPr>
              <w:jc w:val="right"/>
              <w:rPr>
                <w:rFonts w:ascii="仿宋_GB2312" w:hAnsi="宋体" w:eastAsia="仿宋_GB2312" w:cs="宋体"/>
                <w:color w:val="000000"/>
                <w:sz w:val="18"/>
                <w:szCs w:val="18"/>
              </w:rPr>
            </w:pPr>
            <w:r>
              <w:rPr>
                <w:rFonts w:hint="eastAsia" w:ascii="仿宋_GB2312" w:eastAsia="仿宋_GB2312"/>
                <w:color w:val="000000"/>
                <w:sz w:val="18"/>
                <w:szCs w:val="18"/>
              </w:rPr>
              <w:t>5.18</w:t>
            </w:r>
          </w:p>
        </w:tc>
        <w:tc>
          <w:tcPr>
            <w:tcW w:w="1020" w:type="dxa"/>
            <w:tcBorders>
              <w:top w:val="nil"/>
              <w:left w:val="nil"/>
              <w:bottom w:val="single" w:color="auto" w:sz="4" w:space="0"/>
              <w:right w:val="single" w:color="auto" w:sz="4" w:space="0"/>
            </w:tcBorders>
            <w:shd w:val="clear" w:color="auto" w:fill="auto"/>
            <w:noWrap/>
            <w:vAlign w:val="center"/>
          </w:tcPr>
          <w:p w14:paraId="16B45D02">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060E11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A8984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E7DDD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35BA4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38DCD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7DC97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A61F5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0D08E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1C280B">
            <w:pPr>
              <w:jc w:val="left"/>
              <w:rPr>
                <w:rFonts w:ascii="仿宋_GB2312" w:hAnsi="宋体" w:eastAsia="仿宋_GB2312" w:cs="宋体"/>
                <w:color w:val="000000"/>
                <w:sz w:val="18"/>
                <w:szCs w:val="18"/>
              </w:rPr>
            </w:pPr>
            <w:r>
              <w:rPr>
                <w:rFonts w:hint="eastAsia" w:ascii="仿宋_GB2312" w:eastAsia="仿宋_GB2312"/>
                <w:color w:val="000000"/>
                <w:sz w:val="18"/>
                <w:szCs w:val="18"/>
              </w:rPr>
              <w:t>5.18</w:t>
            </w:r>
          </w:p>
        </w:tc>
        <w:tc>
          <w:tcPr>
            <w:tcW w:w="820" w:type="dxa"/>
            <w:tcBorders>
              <w:top w:val="nil"/>
              <w:left w:val="nil"/>
              <w:bottom w:val="single" w:color="auto" w:sz="4" w:space="0"/>
              <w:right w:val="single" w:color="auto" w:sz="4" w:space="0"/>
            </w:tcBorders>
            <w:shd w:val="clear" w:color="auto" w:fill="auto"/>
            <w:vAlign w:val="center"/>
          </w:tcPr>
          <w:p w14:paraId="5138ED76">
            <w:pPr>
              <w:jc w:val="left"/>
              <w:rPr>
                <w:rFonts w:ascii="仿宋_GB2312" w:hAnsi="宋体" w:eastAsia="仿宋_GB2312" w:cs="宋体"/>
                <w:color w:val="000000"/>
                <w:sz w:val="18"/>
                <w:szCs w:val="18"/>
              </w:rPr>
            </w:pPr>
          </w:p>
        </w:tc>
      </w:tr>
      <w:tr w14:paraId="6BAD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3D186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6EDD4B6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A2AC8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C15F2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交通运输支出</w:t>
            </w:r>
          </w:p>
        </w:tc>
        <w:tc>
          <w:tcPr>
            <w:tcW w:w="1010" w:type="dxa"/>
            <w:tcBorders>
              <w:top w:val="nil"/>
              <w:left w:val="nil"/>
              <w:bottom w:val="single" w:color="auto" w:sz="4" w:space="0"/>
              <w:right w:val="single" w:color="auto" w:sz="4" w:space="0"/>
            </w:tcBorders>
            <w:shd w:val="clear" w:color="auto" w:fill="auto"/>
            <w:noWrap/>
            <w:vAlign w:val="center"/>
          </w:tcPr>
          <w:p w14:paraId="4E6B55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4331.04</w:t>
            </w:r>
          </w:p>
        </w:tc>
        <w:tc>
          <w:tcPr>
            <w:tcW w:w="1020" w:type="dxa"/>
            <w:tcBorders>
              <w:top w:val="nil"/>
              <w:left w:val="nil"/>
              <w:bottom w:val="single" w:color="auto" w:sz="4" w:space="0"/>
              <w:right w:val="single" w:color="auto" w:sz="4" w:space="0"/>
            </w:tcBorders>
            <w:shd w:val="clear" w:color="auto" w:fill="auto"/>
            <w:noWrap/>
            <w:vAlign w:val="center"/>
          </w:tcPr>
          <w:p w14:paraId="06C180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3771.49</w:t>
            </w:r>
          </w:p>
        </w:tc>
        <w:tc>
          <w:tcPr>
            <w:tcW w:w="950" w:type="dxa"/>
            <w:tcBorders>
              <w:top w:val="nil"/>
              <w:left w:val="nil"/>
              <w:bottom w:val="single" w:color="auto" w:sz="4" w:space="0"/>
              <w:right w:val="single" w:color="auto" w:sz="4" w:space="0"/>
            </w:tcBorders>
            <w:shd w:val="clear" w:color="auto" w:fill="auto"/>
            <w:noWrap/>
            <w:vAlign w:val="center"/>
          </w:tcPr>
          <w:p w14:paraId="487B99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1165.58</w:t>
            </w:r>
          </w:p>
        </w:tc>
        <w:tc>
          <w:tcPr>
            <w:tcW w:w="840" w:type="dxa"/>
            <w:tcBorders>
              <w:top w:val="nil"/>
              <w:left w:val="nil"/>
              <w:bottom w:val="single" w:color="auto" w:sz="4" w:space="0"/>
              <w:right w:val="single" w:color="auto" w:sz="4" w:space="0"/>
            </w:tcBorders>
            <w:shd w:val="clear" w:color="auto" w:fill="auto"/>
            <w:vAlign w:val="center"/>
          </w:tcPr>
          <w:p w14:paraId="48B7E83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2605.91</w:t>
            </w:r>
          </w:p>
        </w:tc>
        <w:tc>
          <w:tcPr>
            <w:tcW w:w="850" w:type="dxa"/>
            <w:tcBorders>
              <w:top w:val="nil"/>
              <w:left w:val="nil"/>
              <w:bottom w:val="single" w:color="auto" w:sz="4" w:space="0"/>
              <w:right w:val="single" w:color="auto" w:sz="4" w:space="0"/>
            </w:tcBorders>
            <w:shd w:val="clear" w:color="auto" w:fill="auto"/>
            <w:vAlign w:val="center"/>
          </w:tcPr>
          <w:p w14:paraId="5253845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0967C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DE490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A388C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C3E75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8F619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A03F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559.55</w:t>
            </w:r>
          </w:p>
        </w:tc>
        <w:tc>
          <w:tcPr>
            <w:tcW w:w="820" w:type="dxa"/>
            <w:tcBorders>
              <w:top w:val="nil"/>
              <w:left w:val="nil"/>
              <w:bottom w:val="single" w:color="auto" w:sz="4" w:space="0"/>
              <w:right w:val="single" w:color="auto" w:sz="4" w:space="0"/>
            </w:tcBorders>
            <w:shd w:val="clear" w:color="auto" w:fill="auto"/>
            <w:vAlign w:val="center"/>
          </w:tcPr>
          <w:p w14:paraId="3DA12FA5">
            <w:pPr>
              <w:jc w:val="left"/>
              <w:rPr>
                <w:rFonts w:ascii="仿宋_GB2312" w:hAnsi="宋体" w:eastAsia="仿宋_GB2312" w:cs="宋体"/>
                <w:b/>
                <w:color w:val="000000"/>
                <w:sz w:val="18"/>
                <w:szCs w:val="18"/>
              </w:rPr>
            </w:pPr>
          </w:p>
        </w:tc>
      </w:tr>
      <w:tr w14:paraId="532E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2F007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493218D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1F0E0A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E8397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公路水路运输</w:t>
            </w:r>
          </w:p>
        </w:tc>
        <w:tc>
          <w:tcPr>
            <w:tcW w:w="1010" w:type="dxa"/>
            <w:tcBorders>
              <w:top w:val="nil"/>
              <w:left w:val="nil"/>
              <w:bottom w:val="single" w:color="auto" w:sz="4" w:space="0"/>
              <w:right w:val="single" w:color="auto" w:sz="4" w:space="0"/>
            </w:tcBorders>
            <w:shd w:val="clear" w:color="auto" w:fill="auto"/>
            <w:noWrap/>
            <w:vAlign w:val="center"/>
          </w:tcPr>
          <w:p w14:paraId="57F27F2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3942.14</w:t>
            </w:r>
          </w:p>
        </w:tc>
        <w:tc>
          <w:tcPr>
            <w:tcW w:w="1020" w:type="dxa"/>
            <w:tcBorders>
              <w:top w:val="nil"/>
              <w:left w:val="nil"/>
              <w:bottom w:val="single" w:color="auto" w:sz="4" w:space="0"/>
              <w:right w:val="single" w:color="auto" w:sz="4" w:space="0"/>
            </w:tcBorders>
            <w:shd w:val="clear" w:color="auto" w:fill="auto"/>
            <w:noWrap/>
            <w:vAlign w:val="center"/>
          </w:tcPr>
          <w:p w14:paraId="0D04AF9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3506.70</w:t>
            </w:r>
          </w:p>
        </w:tc>
        <w:tc>
          <w:tcPr>
            <w:tcW w:w="950" w:type="dxa"/>
            <w:tcBorders>
              <w:top w:val="nil"/>
              <w:left w:val="nil"/>
              <w:bottom w:val="single" w:color="auto" w:sz="4" w:space="0"/>
              <w:right w:val="single" w:color="auto" w:sz="4" w:space="0"/>
            </w:tcBorders>
            <w:shd w:val="clear" w:color="auto" w:fill="auto"/>
            <w:noWrap/>
            <w:vAlign w:val="center"/>
          </w:tcPr>
          <w:p w14:paraId="07D21F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1165.58</w:t>
            </w:r>
          </w:p>
        </w:tc>
        <w:tc>
          <w:tcPr>
            <w:tcW w:w="840" w:type="dxa"/>
            <w:tcBorders>
              <w:top w:val="nil"/>
              <w:left w:val="nil"/>
              <w:bottom w:val="single" w:color="auto" w:sz="4" w:space="0"/>
              <w:right w:val="single" w:color="auto" w:sz="4" w:space="0"/>
            </w:tcBorders>
            <w:shd w:val="clear" w:color="auto" w:fill="auto"/>
            <w:vAlign w:val="center"/>
          </w:tcPr>
          <w:p w14:paraId="231FDE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2341.12</w:t>
            </w:r>
          </w:p>
        </w:tc>
        <w:tc>
          <w:tcPr>
            <w:tcW w:w="850" w:type="dxa"/>
            <w:tcBorders>
              <w:top w:val="nil"/>
              <w:left w:val="nil"/>
              <w:bottom w:val="single" w:color="auto" w:sz="4" w:space="0"/>
              <w:right w:val="single" w:color="auto" w:sz="4" w:space="0"/>
            </w:tcBorders>
            <w:shd w:val="clear" w:color="auto" w:fill="auto"/>
            <w:vAlign w:val="center"/>
          </w:tcPr>
          <w:p w14:paraId="18949F7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B6363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4A35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F4E85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8333F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6C7D9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9F56C">
            <w:pPr>
              <w:jc w:val="left"/>
              <w:rPr>
                <w:rFonts w:ascii="仿宋_GB2312" w:hAnsi="宋体" w:eastAsia="仿宋_GB2312" w:cs="宋体"/>
                <w:b/>
                <w:color w:val="000000"/>
                <w:sz w:val="18"/>
                <w:szCs w:val="18"/>
              </w:rPr>
            </w:pPr>
            <w:r>
              <w:rPr>
                <w:rFonts w:hint="eastAsia" w:ascii="仿宋_GB2312" w:eastAsia="仿宋_GB2312"/>
                <w:b/>
                <w:color w:val="000000"/>
                <w:sz w:val="18"/>
                <w:szCs w:val="18"/>
              </w:rPr>
              <w:t>435.44</w:t>
            </w:r>
          </w:p>
        </w:tc>
        <w:tc>
          <w:tcPr>
            <w:tcW w:w="820" w:type="dxa"/>
            <w:tcBorders>
              <w:top w:val="nil"/>
              <w:left w:val="nil"/>
              <w:bottom w:val="single" w:color="auto" w:sz="4" w:space="0"/>
              <w:right w:val="single" w:color="auto" w:sz="4" w:space="0"/>
            </w:tcBorders>
            <w:shd w:val="clear" w:color="auto" w:fill="auto"/>
            <w:vAlign w:val="center"/>
          </w:tcPr>
          <w:p w14:paraId="47E91098">
            <w:pPr>
              <w:jc w:val="left"/>
              <w:rPr>
                <w:rFonts w:ascii="仿宋_GB2312" w:hAnsi="宋体" w:eastAsia="仿宋_GB2312" w:cs="宋体"/>
                <w:b/>
                <w:color w:val="000000"/>
                <w:sz w:val="18"/>
                <w:szCs w:val="18"/>
              </w:rPr>
            </w:pPr>
          </w:p>
        </w:tc>
      </w:tr>
      <w:tr w14:paraId="1E06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10457E">
            <w:pPr>
              <w:jc w:val="left"/>
              <w:rPr>
                <w:rFonts w:ascii="仿宋_GB2312" w:hAnsi="宋体" w:eastAsia="仿宋_GB2312" w:cs="宋体"/>
                <w:color w:val="000000"/>
                <w:sz w:val="18"/>
                <w:szCs w:val="18"/>
              </w:rPr>
            </w:pPr>
            <w:r>
              <w:rPr>
                <w:rFonts w:hint="eastAsia" w:ascii="仿宋_GB2312" w:eastAsia="仿宋_GB2312"/>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0646D0E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5C84D5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04BB0E9">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2CEBE3A">
            <w:pPr>
              <w:jc w:val="right"/>
              <w:rPr>
                <w:rFonts w:ascii="仿宋_GB2312" w:hAnsi="宋体" w:eastAsia="仿宋_GB2312" w:cs="宋体"/>
                <w:color w:val="000000"/>
                <w:sz w:val="18"/>
                <w:szCs w:val="18"/>
              </w:rPr>
            </w:pPr>
            <w:r>
              <w:rPr>
                <w:rFonts w:hint="eastAsia" w:ascii="仿宋_GB2312" w:eastAsia="仿宋_GB2312"/>
                <w:color w:val="000000"/>
                <w:sz w:val="18"/>
                <w:szCs w:val="18"/>
              </w:rPr>
              <w:t>484.58</w:t>
            </w:r>
          </w:p>
        </w:tc>
        <w:tc>
          <w:tcPr>
            <w:tcW w:w="1020" w:type="dxa"/>
            <w:tcBorders>
              <w:top w:val="nil"/>
              <w:left w:val="nil"/>
              <w:bottom w:val="single" w:color="auto" w:sz="4" w:space="0"/>
              <w:right w:val="single" w:color="auto" w:sz="4" w:space="0"/>
            </w:tcBorders>
            <w:shd w:val="clear" w:color="auto" w:fill="auto"/>
            <w:noWrap/>
            <w:vAlign w:val="center"/>
          </w:tcPr>
          <w:p w14:paraId="506479E8">
            <w:pPr>
              <w:jc w:val="right"/>
              <w:rPr>
                <w:rFonts w:ascii="仿宋_GB2312" w:hAnsi="宋体" w:eastAsia="仿宋_GB2312" w:cs="宋体"/>
                <w:color w:val="000000"/>
                <w:sz w:val="18"/>
                <w:szCs w:val="18"/>
              </w:rPr>
            </w:pPr>
            <w:r>
              <w:rPr>
                <w:rFonts w:hint="eastAsia" w:ascii="仿宋_GB2312" w:eastAsia="仿宋_GB2312"/>
                <w:color w:val="000000"/>
                <w:sz w:val="18"/>
                <w:szCs w:val="18"/>
              </w:rPr>
              <w:t>484.58</w:t>
            </w:r>
          </w:p>
        </w:tc>
        <w:tc>
          <w:tcPr>
            <w:tcW w:w="950" w:type="dxa"/>
            <w:tcBorders>
              <w:top w:val="nil"/>
              <w:left w:val="nil"/>
              <w:bottom w:val="single" w:color="auto" w:sz="4" w:space="0"/>
              <w:right w:val="single" w:color="auto" w:sz="4" w:space="0"/>
            </w:tcBorders>
            <w:shd w:val="clear" w:color="auto" w:fill="auto"/>
            <w:noWrap/>
            <w:vAlign w:val="center"/>
          </w:tcPr>
          <w:p w14:paraId="39A59406">
            <w:pPr>
              <w:jc w:val="right"/>
              <w:rPr>
                <w:rFonts w:ascii="仿宋_GB2312" w:hAnsi="宋体" w:eastAsia="仿宋_GB2312" w:cs="宋体"/>
                <w:color w:val="000000"/>
                <w:sz w:val="18"/>
                <w:szCs w:val="18"/>
              </w:rPr>
            </w:pPr>
            <w:r>
              <w:rPr>
                <w:rFonts w:hint="eastAsia" w:ascii="仿宋_GB2312" w:eastAsia="仿宋_GB2312"/>
                <w:color w:val="000000"/>
                <w:sz w:val="18"/>
                <w:szCs w:val="18"/>
              </w:rPr>
              <w:t>484.58</w:t>
            </w:r>
          </w:p>
        </w:tc>
        <w:tc>
          <w:tcPr>
            <w:tcW w:w="840" w:type="dxa"/>
            <w:tcBorders>
              <w:top w:val="nil"/>
              <w:left w:val="nil"/>
              <w:bottom w:val="single" w:color="auto" w:sz="4" w:space="0"/>
              <w:right w:val="single" w:color="auto" w:sz="4" w:space="0"/>
            </w:tcBorders>
            <w:shd w:val="clear" w:color="auto" w:fill="auto"/>
            <w:vAlign w:val="center"/>
          </w:tcPr>
          <w:p w14:paraId="202C736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53623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EB121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E212AA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6F560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43943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9A0E1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1BA22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29BB65">
            <w:pPr>
              <w:jc w:val="left"/>
              <w:rPr>
                <w:rFonts w:ascii="仿宋_GB2312" w:hAnsi="宋体" w:eastAsia="仿宋_GB2312" w:cs="宋体"/>
                <w:color w:val="000000"/>
                <w:sz w:val="18"/>
                <w:szCs w:val="18"/>
              </w:rPr>
            </w:pPr>
          </w:p>
        </w:tc>
      </w:tr>
      <w:tr w14:paraId="26B6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36C3BE">
            <w:pPr>
              <w:jc w:val="left"/>
              <w:rPr>
                <w:rFonts w:ascii="仿宋_GB2312" w:hAnsi="宋体" w:eastAsia="仿宋_GB2312" w:cs="宋体"/>
                <w:color w:val="000000"/>
                <w:sz w:val="18"/>
                <w:szCs w:val="18"/>
              </w:rPr>
            </w:pPr>
            <w:r>
              <w:rPr>
                <w:rFonts w:hint="eastAsia" w:ascii="仿宋_GB2312" w:eastAsia="仿宋_GB2312"/>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7E000CA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2F1C764">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07B4308">
            <w:pPr>
              <w:jc w:val="left"/>
              <w:rPr>
                <w:rFonts w:ascii="仿宋_GB2312" w:hAnsi="宋体" w:eastAsia="仿宋_GB2312" w:cs="宋体"/>
                <w:color w:val="000000"/>
                <w:sz w:val="18"/>
                <w:szCs w:val="18"/>
              </w:rPr>
            </w:pPr>
            <w:r>
              <w:rPr>
                <w:rFonts w:hint="eastAsia" w:ascii="仿宋_GB2312" w:eastAsia="仿宋_GB2312"/>
                <w:color w:val="000000"/>
                <w:sz w:val="18"/>
                <w:szCs w:val="18"/>
              </w:rPr>
              <w:t>公路建设</w:t>
            </w:r>
          </w:p>
        </w:tc>
        <w:tc>
          <w:tcPr>
            <w:tcW w:w="1010" w:type="dxa"/>
            <w:tcBorders>
              <w:top w:val="nil"/>
              <w:left w:val="nil"/>
              <w:bottom w:val="single" w:color="auto" w:sz="4" w:space="0"/>
              <w:right w:val="single" w:color="auto" w:sz="4" w:space="0"/>
            </w:tcBorders>
            <w:shd w:val="clear" w:color="auto" w:fill="auto"/>
            <w:noWrap/>
            <w:vAlign w:val="center"/>
          </w:tcPr>
          <w:p w14:paraId="43C785D6">
            <w:pPr>
              <w:jc w:val="right"/>
              <w:rPr>
                <w:rFonts w:ascii="仿宋_GB2312" w:hAnsi="宋体" w:eastAsia="仿宋_GB2312" w:cs="宋体"/>
                <w:color w:val="000000"/>
                <w:sz w:val="18"/>
                <w:szCs w:val="18"/>
              </w:rPr>
            </w:pPr>
            <w:r>
              <w:rPr>
                <w:rFonts w:hint="eastAsia" w:ascii="仿宋_GB2312" w:eastAsia="仿宋_GB2312"/>
                <w:color w:val="000000"/>
                <w:sz w:val="18"/>
                <w:szCs w:val="18"/>
              </w:rPr>
              <w:t>2542.59</w:t>
            </w:r>
          </w:p>
        </w:tc>
        <w:tc>
          <w:tcPr>
            <w:tcW w:w="1020" w:type="dxa"/>
            <w:tcBorders>
              <w:top w:val="nil"/>
              <w:left w:val="nil"/>
              <w:bottom w:val="single" w:color="auto" w:sz="4" w:space="0"/>
              <w:right w:val="single" w:color="auto" w:sz="4" w:space="0"/>
            </w:tcBorders>
            <w:shd w:val="clear" w:color="auto" w:fill="auto"/>
            <w:noWrap/>
            <w:vAlign w:val="center"/>
          </w:tcPr>
          <w:p w14:paraId="58664D5D">
            <w:pPr>
              <w:jc w:val="right"/>
              <w:rPr>
                <w:rFonts w:ascii="仿宋_GB2312" w:hAnsi="宋体" w:eastAsia="仿宋_GB2312" w:cs="宋体"/>
                <w:color w:val="000000"/>
                <w:sz w:val="18"/>
                <w:szCs w:val="18"/>
              </w:rPr>
            </w:pPr>
            <w:r>
              <w:rPr>
                <w:rFonts w:hint="eastAsia" w:ascii="仿宋_GB2312" w:eastAsia="仿宋_GB2312"/>
                <w:color w:val="000000"/>
                <w:sz w:val="18"/>
                <w:szCs w:val="18"/>
              </w:rPr>
              <w:t>2477.50</w:t>
            </w:r>
          </w:p>
        </w:tc>
        <w:tc>
          <w:tcPr>
            <w:tcW w:w="950" w:type="dxa"/>
            <w:tcBorders>
              <w:top w:val="nil"/>
              <w:left w:val="nil"/>
              <w:bottom w:val="single" w:color="auto" w:sz="4" w:space="0"/>
              <w:right w:val="single" w:color="auto" w:sz="4" w:space="0"/>
            </w:tcBorders>
            <w:shd w:val="clear" w:color="auto" w:fill="auto"/>
            <w:noWrap/>
            <w:vAlign w:val="center"/>
          </w:tcPr>
          <w:p w14:paraId="67B2D4D4">
            <w:pPr>
              <w:jc w:val="right"/>
              <w:rPr>
                <w:rFonts w:ascii="仿宋_GB2312" w:hAnsi="宋体" w:eastAsia="仿宋_GB2312" w:cs="宋体"/>
                <w:color w:val="000000"/>
                <w:sz w:val="18"/>
                <w:szCs w:val="18"/>
              </w:rPr>
            </w:pPr>
            <w:r>
              <w:rPr>
                <w:rFonts w:hint="eastAsia" w:ascii="仿宋_GB2312" w:eastAsia="仿宋_GB2312"/>
                <w:color w:val="000000"/>
                <w:sz w:val="18"/>
                <w:szCs w:val="18"/>
              </w:rPr>
              <w:t>385.00</w:t>
            </w:r>
          </w:p>
        </w:tc>
        <w:tc>
          <w:tcPr>
            <w:tcW w:w="840" w:type="dxa"/>
            <w:tcBorders>
              <w:top w:val="nil"/>
              <w:left w:val="nil"/>
              <w:bottom w:val="single" w:color="auto" w:sz="4" w:space="0"/>
              <w:right w:val="single" w:color="auto" w:sz="4" w:space="0"/>
            </w:tcBorders>
            <w:shd w:val="clear" w:color="auto" w:fill="auto"/>
            <w:vAlign w:val="center"/>
          </w:tcPr>
          <w:p w14:paraId="529BC65F">
            <w:pPr>
              <w:jc w:val="left"/>
              <w:rPr>
                <w:rFonts w:ascii="仿宋_GB2312" w:hAnsi="宋体" w:eastAsia="仿宋_GB2312" w:cs="宋体"/>
                <w:color w:val="000000"/>
                <w:sz w:val="18"/>
                <w:szCs w:val="18"/>
              </w:rPr>
            </w:pPr>
            <w:r>
              <w:rPr>
                <w:rFonts w:hint="eastAsia" w:ascii="仿宋_GB2312" w:eastAsia="仿宋_GB2312"/>
                <w:color w:val="000000"/>
                <w:sz w:val="18"/>
                <w:szCs w:val="18"/>
              </w:rPr>
              <w:t>2092.50</w:t>
            </w:r>
          </w:p>
        </w:tc>
        <w:tc>
          <w:tcPr>
            <w:tcW w:w="850" w:type="dxa"/>
            <w:tcBorders>
              <w:top w:val="nil"/>
              <w:left w:val="nil"/>
              <w:bottom w:val="single" w:color="auto" w:sz="4" w:space="0"/>
              <w:right w:val="single" w:color="auto" w:sz="4" w:space="0"/>
            </w:tcBorders>
            <w:shd w:val="clear" w:color="auto" w:fill="auto"/>
            <w:vAlign w:val="center"/>
          </w:tcPr>
          <w:p w14:paraId="3D15FFE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082A0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4001F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99256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3C6F6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8AA8D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7C4C00">
            <w:pPr>
              <w:jc w:val="left"/>
              <w:rPr>
                <w:rFonts w:ascii="仿宋_GB2312" w:hAnsi="宋体" w:eastAsia="仿宋_GB2312" w:cs="宋体"/>
                <w:color w:val="000000"/>
                <w:sz w:val="18"/>
                <w:szCs w:val="18"/>
              </w:rPr>
            </w:pPr>
            <w:r>
              <w:rPr>
                <w:rFonts w:hint="eastAsia" w:ascii="仿宋_GB2312" w:eastAsia="仿宋_GB2312"/>
                <w:color w:val="000000"/>
                <w:sz w:val="18"/>
                <w:szCs w:val="18"/>
              </w:rPr>
              <w:t>65.09</w:t>
            </w:r>
          </w:p>
        </w:tc>
        <w:tc>
          <w:tcPr>
            <w:tcW w:w="820" w:type="dxa"/>
            <w:tcBorders>
              <w:top w:val="nil"/>
              <w:left w:val="nil"/>
              <w:bottom w:val="single" w:color="auto" w:sz="4" w:space="0"/>
              <w:right w:val="single" w:color="auto" w:sz="4" w:space="0"/>
            </w:tcBorders>
            <w:shd w:val="clear" w:color="auto" w:fill="auto"/>
            <w:vAlign w:val="center"/>
          </w:tcPr>
          <w:p w14:paraId="727C5432">
            <w:pPr>
              <w:jc w:val="left"/>
              <w:rPr>
                <w:rFonts w:ascii="仿宋_GB2312" w:hAnsi="宋体" w:eastAsia="仿宋_GB2312" w:cs="宋体"/>
                <w:color w:val="000000"/>
                <w:sz w:val="18"/>
                <w:szCs w:val="18"/>
              </w:rPr>
            </w:pPr>
          </w:p>
        </w:tc>
      </w:tr>
      <w:tr w14:paraId="2EEA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7614D9">
            <w:pPr>
              <w:jc w:val="left"/>
              <w:rPr>
                <w:rFonts w:ascii="仿宋_GB2312" w:hAnsi="宋体" w:eastAsia="仿宋_GB2312" w:cs="宋体"/>
                <w:color w:val="000000"/>
                <w:sz w:val="18"/>
                <w:szCs w:val="18"/>
              </w:rPr>
            </w:pPr>
            <w:r>
              <w:rPr>
                <w:rFonts w:hint="eastAsia" w:ascii="仿宋_GB2312" w:eastAsia="仿宋_GB2312"/>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3A0AB5A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7E6B170">
            <w:pPr>
              <w:jc w:val="left"/>
              <w:rPr>
                <w:rFonts w:ascii="仿宋_GB2312" w:hAnsi="宋体" w:eastAsia="仿宋_GB2312" w:cs="宋体"/>
                <w:color w:val="000000"/>
                <w:sz w:val="18"/>
                <w:szCs w:val="18"/>
              </w:rPr>
            </w:pPr>
            <w:r>
              <w:rPr>
                <w:rFonts w:hint="eastAsia" w:ascii="仿宋_GB2312" w:eastAsia="仿宋_GB2312"/>
                <w:color w:val="000000"/>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7831E841">
            <w:pPr>
              <w:jc w:val="left"/>
              <w:rPr>
                <w:rFonts w:ascii="仿宋_GB2312" w:hAnsi="宋体" w:eastAsia="仿宋_GB2312" w:cs="宋体"/>
                <w:color w:val="000000"/>
                <w:sz w:val="18"/>
                <w:szCs w:val="18"/>
              </w:rPr>
            </w:pPr>
            <w:r>
              <w:rPr>
                <w:rFonts w:hint="eastAsia" w:ascii="仿宋_GB2312" w:eastAsia="仿宋_GB2312"/>
                <w:color w:val="000000"/>
                <w:sz w:val="18"/>
                <w:szCs w:val="18"/>
              </w:rPr>
              <w:t>公路养护</w:t>
            </w:r>
          </w:p>
        </w:tc>
        <w:tc>
          <w:tcPr>
            <w:tcW w:w="1010" w:type="dxa"/>
            <w:tcBorders>
              <w:top w:val="nil"/>
              <w:left w:val="nil"/>
              <w:bottom w:val="single" w:color="auto" w:sz="4" w:space="0"/>
              <w:right w:val="single" w:color="auto" w:sz="4" w:space="0"/>
            </w:tcBorders>
            <w:shd w:val="clear" w:color="auto" w:fill="auto"/>
            <w:noWrap/>
            <w:vAlign w:val="center"/>
          </w:tcPr>
          <w:p w14:paraId="2DA80C43">
            <w:pPr>
              <w:jc w:val="right"/>
              <w:rPr>
                <w:rFonts w:ascii="仿宋_GB2312" w:hAnsi="宋体" w:eastAsia="仿宋_GB2312" w:cs="宋体"/>
                <w:color w:val="000000"/>
                <w:sz w:val="18"/>
                <w:szCs w:val="18"/>
              </w:rPr>
            </w:pPr>
            <w:r>
              <w:rPr>
                <w:rFonts w:hint="eastAsia" w:ascii="仿宋_GB2312" w:eastAsia="仿宋_GB2312"/>
                <w:color w:val="000000"/>
                <w:sz w:val="18"/>
                <w:szCs w:val="18"/>
              </w:rPr>
              <w:t>914.97</w:t>
            </w:r>
          </w:p>
        </w:tc>
        <w:tc>
          <w:tcPr>
            <w:tcW w:w="1020" w:type="dxa"/>
            <w:tcBorders>
              <w:top w:val="nil"/>
              <w:left w:val="nil"/>
              <w:bottom w:val="single" w:color="auto" w:sz="4" w:space="0"/>
              <w:right w:val="single" w:color="auto" w:sz="4" w:space="0"/>
            </w:tcBorders>
            <w:shd w:val="clear" w:color="auto" w:fill="auto"/>
            <w:noWrap/>
            <w:vAlign w:val="center"/>
          </w:tcPr>
          <w:p w14:paraId="22EB298D">
            <w:pPr>
              <w:jc w:val="right"/>
              <w:rPr>
                <w:rFonts w:ascii="仿宋_GB2312" w:hAnsi="宋体" w:eastAsia="仿宋_GB2312" w:cs="宋体"/>
                <w:color w:val="000000"/>
                <w:sz w:val="18"/>
                <w:szCs w:val="18"/>
              </w:rPr>
            </w:pPr>
            <w:r>
              <w:rPr>
                <w:rFonts w:hint="eastAsia" w:ascii="仿宋_GB2312" w:eastAsia="仿宋_GB2312"/>
                <w:color w:val="000000"/>
                <w:sz w:val="18"/>
                <w:szCs w:val="18"/>
              </w:rPr>
              <w:t>544.62</w:t>
            </w:r>
          </w:p>
        </w:tc>
        <w:tc>
          <w:tcPr>
            <w:tcW w:w="950" w:type="dxa"/>
            <w:tcBorders>
              <w:top w:val="nil"/>
              <w:left w:val="nil"/>
              <w:bottom w:val="single" w:color="auto" w:sz="4" w:space="0"/>
              <w:right w:val="single" w:color="auto" w:sz="4" w:space="0"/>
            </w:tcBorders>
            <w:shd w:val="clear" w:color="auto" w:fill="auto"/>
            <w:noWrap/>
            <w:vAlign w:val="center"/>
          </w:tcPr>
          <w:p w14:paraId="32A5DD71">
            <w:pPr>
              <w:jc w:val="right"/>
              <w:rPr>
                <w:rFonts w:ascii="仿宋_GB2312" w:hAnsi="宋体" w:eastAsia="仿宋_GB2312" w:cs="宋体"/>
                <w:color w:val="000000"/>
                <w:sz w:val="18"/>
                <w:szCs w:val="18"/>
              </w:rPr>
            </w:pPr>
            <w:r>
              <w:rPr>
                <w:rFonts w:hint="eastAsia" w:ascii="仿宋_GB2312" w:eastAsia="仿宋_GB2312"/>
                <w:color w:val="000000"/>
                <w:sz w:val="18"/>
                <w:szCs w:val="18"/>
              </w:rPr>
              <w:t>296.00</w:t>
            </w:r>
          </w:p>
        </w:tc>
        <w:tc>
          <w:tcPr>
            <w:tcW w:w="840" w:type="dxa"/>
            <w:tcBorders>
              <w:top w:val="nil"/>
              <w:left w:val="nil"/>
              <w:bottom w:val="single" w:color="auto" w:sz="4" w:space="0"/>
              <w:right w:val="single" w:color="auto" w:sz="4" w:space="0"/>
            </w:tcBorders>
            <w:shd w:val="clear" w:color="auto" w:fill="auto"/>
            <w:vAlign w:val="center"/>
          </w:tcPr>
          <w:p w14:paraId="202CFC03">
            <w:pPr>
              <w:jc w:val="left"/>
              <w:rPr>
                <w:rFonts w:ascii="仿宋_GB2312" w:hAnsi="宋体" w:eastAsia="仿宋_GB2312" w:cs="宋体"/>
                <w:color w:val="000000"/>
                <w:sz w:val="18"/>
                <w:szCs w:val="18"/>
              </w:rPr>
            </w:pPr>
            <w:r>
              <w:rPr>
                <w:rFonts w:hint="eastAsia" w:ascii="仿宋_GB2312" w:eastAsia="仿宋_GB2312"/>
                <w:color w:val="000000"/>
                <w:sz w:val="18"/>
                <w:szCs w:val="18"/>
              </w:rPr>
              <w:t>248.62</w:t>
            </w:r>
          </w:p>
        </w:tc>
        <w:tc>
          <w:tcPr>
            <w:tcW w:w="850" w:type="dxa"/>
            <w:tcBorders>
              <w:top w:val="nil"/>
              <w:left w:val="nil"/>
              <w:bottom w:val="single" w:color="auto" w:sz="4" w:space="0"/>
              <w:right w:val="single" w:color="auto" w:sz="4" w:space="0"/>
            </w:tcBorders>
            <w:shd w:val="clear" w:color="auto" w:fill="auto"/>
            <w:vAlign w:val="center"/>
          </w:tcPr>
          <w:p w14:paraId="78CCCF4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3824D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E939E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5FDDF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D30E4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D82A9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E79AEF">
            <w:pPr>
              <w:jc w:val="left"/>
              <w:rPr>
                <w:rFonts w:ascii="仿宋_GB2312" w:hAnsi="宋体" w:eastAsia="仿宋_GB2312" w:cs="宋体"/>
                <w:color w:val="000000"/>
                <w:sz w:val="18"/>
                <w:szCs w:val="18"/>
              </w:rPr>
            </w:pPr>
            <w:r>
              <w:rPr>
                <w:rFonts w:hint="eastAsia" w:ascii="仿宋_GB2312" w:eastAsia="仿宋_GB2312"/>
                <w:color w:val="000000"/>
                <w:sz w:val="18"/>
                <w:szCs w:val="18"/>
              </w:rPr>
              <w:t>370.35</w:t>
            </w:r>
          </w:p>
        </w:tc>
        <w:tc>
          <w:tcPr>
            <w:tcW w:w="820" w:type="dxa"/>
            <w:tcBorders>
              <w:top w:val="nil"/>
              <w:left w:val="nil"/>
              <w:bottom w:val="single" w:color="auto" w:sz="4" w:space="0"/>
              <w:right w:val="single" w:color="auto" w:sz="4" w:space="0"/>
            </w:tcBorders>
            <w:shd w:val="clear" w:color="auto" w:fill="auto"/>
            <w:vAlign w:val="center"/>
          </w:tcPr>
          <w:p w14:paraId="042F8AC2">
            <w:pPr>
              <w:jc w:val="left"/>
              <w:rPr>
                <w:rFonts w:ascii="仿宋_GB2312" w:hAnsi="宋体" w:eastAsia="仿宋_GB2312" w:cs="宋体"/>
                <w:color w:val="000000"/>
                <w:sz w:val="18"/>
                <w:szCs w:val="18"/>
              </w:rPr>
            </w:pPr>
          </w:p>
        </w:tc>
      </w:tr>
      <w:tr w14:paraId="34F7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F9347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215F3A76">
            <w:pPr>
              <w:jc w:val="left"/>
              <w:rPr>
                <w:rFonts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5D528A4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905F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其他交通运输支出</w:t>
            </w:r>
          </w:p>
        </w:tc>
        <w:tc>
          <w:tcPr>
            <w:tcW w:w="1010" w:type="dxa"/>
            <w:tcBorders>
              <w:top w:val="nil"/>
              <w:left w:val="nil"/>
              <w:bottom w:val="single" w:color="auto" w:sz="4" w:space="0"/>
              <w:right w:val="single" w:color="auto" w:sz="4" w:space="0"/>
            </w:tcBorders>
            <w:shd w:val="clear" w:color="auto" w:fill="auto"/>
            <w:noWrap/>
            <w:vAlign w:val="center"/>
          </w:tcPr>
          <w:p w14:paraId="37B60F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388.90</w:t>
            </w:r>
          </w:p>
        </w:tc>
        <w:tc>
          <w:tcPr>
            <w:tcW w:w="1020" w:type="dxa"/>
            <w:tcBorders>
              <w:top w:val="nil"/>
              <w:left w:val="nil"/>
              <w:bottom w:val="single" w:color="auto" w:sz="4" w:space="0"/>
              <w:right w:val="single" w:color="auto" w:sz="4" w:space="0"/>
            </w:tcBorders>
            <w:shd w:val="clear" w:color="auto" w:fill="auto"/>
            <w:noWrap/>
            <w:vAlign w:val="center"/>
          </w:tcPr>
          <w:p w14:paraId="5E8E0C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264.79</w:t>
            </w:r>
          </w:p>
        </w:tc>
        <w:tc>
          <w:tcPr>
            <w:tcW w:w="950" w:type="dxa"/>
            <w:tcBorders>
              <w:top w:val="nil"/>
              <w:left w:val="nil"/>
              <w:bottom w:val="single" w:color="auto" w:sz="4" w:space="0"/>
              <w:right w:val="single" w:color="auto" w:sz="4" w:space="0"/>
            </w:tcBorders>
            <w:shd w:val="clear" w:color="auto" w:fill="auto"/>
            <w:noWrap/>
            <w:vAlign w:val="center"/>
          </w:tcPr>
          <w:p w14:paraId="0A8B31A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FCDE1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264.79</w:t>
            </w:r>
          </w:p>
        </w:tc>
        <w:tc>
          <w:tcPr>
            <w:tcW w:w="850" w:type="dxa"/>
            <w:tcBorders>
              <w:top w:val="nil"/>
              <w:left w:val="nil"/>
              <w:bottom w:val="single" w:color="auto" w:sz="4" w:space="0"/>
              <w:right w:val="single" w:color="auto" w:sz="4" w:space="0"/>
            </w:tcBorders>
            <w:shd w:val="clear" w:color="auto" w:fill="auto"/>
            <w:vAlign w:val="center"/>
          </w:tcPr>
          <w:p w14:paraId="37DFD21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8BCB1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FB328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CE6AF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E969B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89FE0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E33D3D">
            <w:pPr>
              <w:jc w:val="left"/>
              <w:rPr>
                <w:rFonts w:ascii="仿宋_GB2312" w:hAnsi="宋体" w:eastAsia="仿宋_GB2312" w:cs="宋体"/>
                <w:b/>
                <w:color w:val="000000"/>
                <w:sz w:val="18"/>
                <w:szCs w:val="18"/>
              </w:rPr>
            </w:pPr>
            <w:r>
              <w:rPr>
                <w:rFonts w:hint="eastAsia" w:ascii="仿宋_GB2312" w:eastAsia="仿宋_GB2312"/>
                <w:b/>
                <w:color w:val="000000"/>
                <w:sz w:val="18"/>
                <w:szCs w:val="18"/>
              </w:rPr>
              <w:t>124.11</w:t>
            </w:r>
          </w:p>
        </w:tc>
        <w:tc>
          <w:tcPr>
            <w:tcW w:w="820" w:type="dxa"/>
            <w:tcBorders>
              <w:top w:val="nil"/>
              <w:left w:val="nil"/>
              <w:bottom w:val="single" w:color="auto" w:sz="4" w:space="0"/>
              <w:right w:val="single" w:color="auto" w:sz="4" w:space="0"/>
            </w:tcBorders>
            <w:shd w:val="clear" w:color="auto" w:fill="auto"/>
            <w:vAlign w:val="center"/>
          </w:tcPr>
          <w:p w14:paraId="12B1402E">
            <w:pPr>
              <w:jc w:val="left"/>
              <w:rPr>
                <w:rFonts w:ascii="仿宋_GB2312" w:hAnsi="宋体" w:eastAsia="仿宋_GB2312" w:cs="宋体"/>
                <w:b/>
                <w:color w:val="000000"/>
                <w:sz w:val="18"/>
                <w:szCs w:val="18"/>
              </w:rPr>
            </w:pPr>
          </w:p>
        </w:tc>
      </w:tr>
      <w:tr w14:paraId="25F9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250702">
            <w:pPr>
              <w:jc w:val="left"/>
              <w:rPr>
                <w:rFonts w:ascii="仿宋_GB2312" w:hAnsi="宋体" w:eastAsia="仿宋_GB2312" w:cs="宋体"/>
                <w:color w:val="000000"/>
                <w:sz w:val="18"/>
                <w:szCs w:val="18"/>
              </w:rPr>
            </w:pPr>
            <w:r>
              <w:rPr>
                <w:rFonts w:hint="eastAsia" w:ascii="仿宋_GB2312" w:eastAsia="仿宋_GB2312"/>
                <w:color w:val="000000"/>
                <w:sz w:val="18"/>
                <w:szCs w:val="18"/>
              </w:rPr>
              <w:t>214</w:t>
            </w:r>
          </w:p>
        </w:tc>
        <w:tc>
          <w:tcPr>
            <w:tcW w:w="417" w:type="dxa"/>
            <w:tcBorders>
              <w:top w:val="nil"/>
              <w:left w:val="nil"/>
              <w:bottom w:val="single" w:color="auto" w:sz="4" w:space="0"/>
              <w:right w:val="single" w:color="auto" w:sz="4" w:space="0"/>
            </w:tcBorders>
            <w:shd w:val="clear" w:color="auto" w:fill="auto"/>
            <w:vAlign w:val="center"/>
          </w:tcPr>
          <w:p w14:paraId="018AACA0">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400D21E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2D9B7F0">
            <w:pPr>
              <w:jc w:val="left"/>
              <w:rPr>
                <w:rFonts w:ascii="仿宋_GB2312" w:hAnsi="宋体" w:eastAsia="仿宋_GB2312" w:cs="宋体"/>
                <w:color w:val="000000"/>
                <w:sz w:val="18"/>
                <w:szCs w:val="18"/>
              </w:rPr>
            </w:pPr>
            <w:r>
              <w:rPr>
                <w:rFonts w:hint="eastAsia" w:ascii="仿宋_GB2312" w:eastAsia="仿宋_GB2312"/>
                <w:color w:val="000000"/>
                <w:sz w:val="18"/>
                <w:szCs w:val="18"/>
              </w:rPr>
              <w:t>公共交通运营补助</w:t>
            </w:r>
          </w:p>
        </w:tc>
        <w:tc>
          <w:tcPr>
            <w:tcW w:w="1010" w:type="dxa"/>
            <w:tcBorders>
              <w:top w:val="nil"/>
              <w:left w:val="nil"/>
              <w:bottom w:val="single" w:color="auto" w:sz="4" w:space="0"/>
              <w:right w:val="single" w:color="auto" w:sz="4" w:space="0"/>
            </w:tcBorders>
            <w:shd w:val="clear" w:color="auto" w:fill="auto"/>
            <w:noWrap/>
            <w:vAlign w:val="center"/>
          </w:tcPr>
          <w:p w14:paraId="05725984">
            <w:pPr>
              <w:jc w:val="right"/>
              <w:rPr>
                <w:rFonts w:ascii="仿宋_GB2312" w:hAnsi="宋体" w:eastAsia="仿宋_GB2312" w:cs="宋体"/>
                <w:color w:val="000000"/>
                <w:sz w:val="18"/>
                <w:szCs w:val="18"/>
              </w:rPr>
            </w:pPr>
            <w:r>
              <w:rPr>
                <w:rFonts w:hint="eastAsia" w:ascii="仿宋_GB2312" w:eastAsia="仿宋_GB2312"/>
                <w:color w:val="000000"/>
                <w:sz w:val="18"/>
                <w:szCs w:val="18"/>
              </w:rPr>
              <w:t>388.90</w:t>
            </w:r>
          </w:p>
        </w:tc>
        <w:tc>
          <w:tcPr>
            <w:tcW w:w="1020" w:type="dxa"/>
            <w:tcBorders>
              <w:top w:val="nil"/>
              <w:left w:val="nil"/>
              <w:bottom w:val="single" w:color="auto" w:sz="4" w:space="0"/>
              <w:right w:val="single" w:color="auto" w:sz="4" w:space="0"/>
            </w:tcBorders>
            <w:shd w:val="clear" w:color="auto" w:fill="auto"/>
            <w:noWrap/>
            <w:vAlign w:val="center"/>
          </w:tcPr>
          <w:p w14:paraId="0EE0E2F1">
            <w:pPr>
              <w:jc w:val="right"/>
              <w:rPr>
                <w:rFonts w:ascii="仿宋_GB2312" w:hAnsi="宋体" w:eastAsia="仿宋_GB2312" w:cs="宋体"/>
                <w:color w:val="000000"/>
                <w:sz w:val="18"/>
                <w:szCs w:val="18"/>
              </w:rPr>
            </w:pPr>
            <w:r>
              <w:rPr>
                <w:rFonts w:hint="eastAsia" w:ascii="仿宋_GB2312" w:eastAsia="仿宋_GB2312"/>
                <w:color w:val="000000"/>
                <w:sz w:val="18"/>
                <w:szCs w:val="18"/>
              </w:rPr>
              <w:t>264.79</w:t>
            </w:r>
          </w:p>
        </w:tc>
        <w:tc>
          <w:tcPr>
            <w:tcW w:w="950" w:type="dxa"/>
            <w:tcBorders>
              <w:top w:val="nil"/>
              <w:left w:val="nil"/>
              <w:bottom w:val="single" w:color="auto" w:sz="4" w:space="0"/>
              <w:right w:val="single" w:color="auto" w:sz="4" w:space="0"/>
            </w:tcBorders>
            <w:shd w:val="clear" w:color="auto" w:fill="auto"/>
            <w:noWrap/>
            <w:vAlign w:val="center"/>
          </w:tcPr>
          <w:p w14:paraId="646EDDB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3B943D">
            <w:pPr>
              <w:jc w:val="left"/>
              <w:rPr>
                <w:rFonts w:ascii="仿宋_GB2312" w:hAnsi="宋体" w:eastAsia="仿宋_GB2312" w:cs="宋体"/>
                <w:color w:val="000000"/>
                <w:sz w:val="18"/>
                <w:szCs w:val="18"/>
              </w:rPr>
            </w:pPr>
            <w:r>
              <w:rPr>
                <w:rFonts w:hint="eastAsia" w:ascii="仿宋_GB2312" w:eastAsia="仿宋_GB2312"/>
                <w:color w:val="000000"/>
                <w:sz w:val="18"/>
                <w:szCs w:val="18"/>
              </w:rPr>
              <w:t>264.79</w:t>
            </w:r>
          </w:p>
        </w:tc>
        <w:tc>
          <w:tcPr>
            <w:tcW w:w="850" w:type="dxa"/>
            <w:tcBorders>
              <w:top w:val="nil"/>
              <w:left w:val="nil"/>
              <w:bottom w:val="single" w:color="auto" w:sz="4" w:space="0"/>
              <w:right w:val="single" w:color="auto" w:sz="4" w:space="0"/>
            </w:tcBorders>
            <w:shd w:val="clear" w:color="auto" w:fill="auto"/>
            <w:vAlign w:val="center"/>
          </w:tcPr>
          <w:p w14:paraId="64B29FD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AA86A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FC40B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4C292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D3107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2A61B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F493AF">
            <w:pPr>
              <w:jc w:val="left"/>
              <w:rPr>
                <w:rFonts w:ascii="仿宋_GB2312" w:hAnsi="宋体" w:eastAsia="仿宋_GB2312" w:cs="宋体"/>
                <w:color w:val="000000"/>
                <w:sz w:val="18"/>
                <w:szCs w:val="18"/>
              </w:rPr>
            </w:pPr>
            <w:r>
              <w:rPr>
                <w:rFonts w:hint="eastAsia" w:ascii="仿宋_GB2312" w:eastAsia="仿宋_GB2312"/>
                <w:color w:val="000000"/>
                <w:sz w:val="18"/>
                <w:szCs w:val="18"/>
              </w:rPr>
              <w:t>124.11</w:t>
            </w:r>
          </w:p>
        </w:tc>
        <w:tc>
          <w:tcPr>
            <w:tcW w:w="820" w:type="dxa"/>
            <w:tcBorders>
              <w:top w:val="nil"/>
              <w:left w:val="nil"/>
              <w:bottom w:val="single" w:color="auto" w:sz="4" w:space="0"/>
              <w:right w:val="single" w:color="auto" w:sz="4" w:space="0"/>
            </w:tcBorders>
            <w:shd w:val="clear" w:color="auto" w:fill="auto"/>
            <w:vAlign w:val="center"/>
          </w:tcPr>
          <w:p w14:paraId="00D27C5E">
            <w:pPr>
              <w:jc w:val="left"/>
              <w:rPr>
                <w:rFonts w:ascii="仿宋_GB2312" w:hAnsi="宋体" w:eastAsia="仿宋_GB2312" w:cs="宋体"/>
                <w:color w:val="000000"/>
                <w:sz w:val="18"/>
                <w:szCs w:val="18"/>
              </w:rPr>
            </w:pPr>
          </w:p>
        </w:tc>
      </w:tr>
      <w:tr w14:paraId="2F06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B3AD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D0AA07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BA010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9C5DA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66CCC8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1020" w:type="dxa"/>
            <w:tcBorders>
              <w:top w:val="nil"/>
              <w:left w:val="nil"/>
              <w:bottom w:val="single" w:color="auto" w:sz="4" w:space="0"/>
              <w:right w:val="single" w:color="auto" w:sz="4" w:space="0"/>
            </w:tcBorders>
            <w:shd w:val="clear" w:color="auto" w:fill="auto"/>
            <w:noWrap/>
            <w:vAlign w:val="center"/>
          </w:tcPr>
          <w:p w14:paraId="56F0333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950" w:type="dxa"/>
            <w:tcBorders>
              <w:top w:val="nil"/>
              <w:left w:val="nil"/>
              <w:bottom w:val="single" w:color="auto" w:sz="4" w:space="0"/>
              <w:right w:val="single" w:color="auto" w:sz="4" w:space="0"/>
            </w:tcBorders>
            <w:shd w:val="clear" w:color="auto" w:fill="auto"/>
            <w:noWrap/>
            <w:vAlign w:val="center"/>
          </w:tcPr>
          <w:p w14:paraId="57EA61D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840" w:type="dxa"/>
            <w:tcBorders>
              <w:top w:val="nil"/>
              <w:left w:val="nil"/>
              <w:bottom w:val="single" w:color="auto" w:sz="4" w:space="0"/>
              <w:right w:val="single" w:color="auto" w:sz="4" w:space="0"/>
            </w:tcBorders>
            <w:shd w:val="clear" w:color="auto" w:fill="auto"/>
            <w:vAlign w:val="center"/>
          </w:tcPr>
          <w:p w14:paraId="55B8FF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27FB2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DAE5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A353A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CC82E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C5FCC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80497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8F6A3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EBAADC">
            <w:pPr>
              <w:jc w:val="left"/>
              <w:rPr>
                <w:rFonts w:ascii="仿宋_GB2312" w:hAnsi="宋体" w:eastAsia="仿宋_GB2312" w:cs="宋体"/>
                <w:b/>
                <w:color w:val="000000"/>
                <w:sz w:val="18"/>
                <w:szCs w:val="18"/>
              </w:rPr>
            </w:pPr>
          </w:p>
        </w:tc>
      </w:tr>
      <w:tr w14:paraId="2FEF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90A6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049EF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F7905C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DEF37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42FE09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1020" w:type="dxa"/>
            <w:tcBorders>
              <w:top w:val="nil"/>
              <w:left w:val="nil"/>
              <w:bottom w:val="single" w:color="auto" w:sz="4" w:space="0"/>
              <w:right w:val="single" w:color="auto" w:sz="4" w:space="0"/>
            </w:tcBorders>
            <w:shd w:val="clear" w:color="auto" w:fill="auto"/>
            <w:noWrap/>
            <w:vAlign w:val="center"/>
          </w:tcPr>
          <w:p w14:paraId="5BC80D6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950" w:type="dxa"/>
            <w:tcBorders>
              <w:top w:val="nil"/>
              <w:left w:val="nil"/>
              <w:bottom w:val="single" w:color="auto" w:sz="4" w:space="0"/>
              <w:right w:val="single" w:color="auto" w:sz="4" w:space="0"/>
            </w:tcBorders>
            <w:shd w:val="clear" w:color="auto" w:fill="auto"/>
            <w:noWrap/>
            <w:vAlign w:val="center"/>
          </w:tcPr>
          <w:p w14:paraId="24B7B8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52.64</w:t>
            </w:r>
          </w:p>
        </w:tc>
        <w:tc>
          <w:tcPr>
            <w:tcW w:w="840" w:type="dxa"/>
            <w:tcBorders>
              <w:top w:val="nil"/>
              <w:left w:val="nil"/>
              <w:bottom w:val="single" w:color="auto" w:sz="4" w:space="0"/>
              <w:right w:val="single" w:color="auto" w:sz="4" w:space="0"/>
            </w:tcBorders>
            <w:shd w:val="clear" w:color="auto" w:fill="auto"/>
            <w:vAlign w:val="center"/>
          </w:tcPr>
          <w:p w14:paraId="3738B4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75AA5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1504D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67137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622C3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4658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CF339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FA6B5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F3BEE4">
            <w:pPr>
              <w:jc w:val="left"/>
              <w:rPr>
                <w:rFonts w:ascii="仿宋_GB2312" w:hAnsi="宋体" w:eastAsia="仿宋_GB2312" w:cs="宋体"/>
                <w:b/>
                <w:color w:val="000000"/>
                <w:sz w:val="18"/>
                <w:szCs w:val="18"/>
              </w:rPr>
            </w:pPr>
          </w:p>
        </w:tc>
      </w:tr>
      <w:tr w14:paraId="07BD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D48D2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C36D97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F40B59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0825CA2">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4288E58">
            <w:pPr>
              <w:jc w:val="right"/>
              <w:rPr>
                <w:rFonts w:ascii="仿宋_GB2312" w:hAnsi="宋体" w:eastAsia="仿宋_GB2312" w:cs="宋体"/>
                <w:color w:val="000000"/>
                <w:sz w:val="18"/>
                <w:szCs w:val="18"/>
              </w:rPr>
            </w:pPr>
            <w:r>
              <w:rPr>
                <w:rFonts w:hint="eastAsia" w:ascii="仿宋_GB2312" w:eastAsia="仿宋_GB2312"/>
                <w:color w:val="000000"/>
                <w:sz w:val="18"/>
                <w:szCs w:val="18"/>
              </w:rPr>
              <w:t>52.64</w:t>
            </w:r>
          </w:p>
        </w:tc>
        <w:tc>
          <w:tcPr>
            <w:tcW w:w="1020" w:type="dxa"/>
            <w:tcBorders>
              <w:top w:val="nil"/>
              <w:left w:val="nil"/>
              <w:bottom w:val="single" w:color="auto" w:sz="4" w:space="0"/>
              <w:right w:val="single" w:color="auto" w:sz="4" w:space="0"/>
            </w:tcBorders>
            <w:shd w:val="clear" w:color="auto" w:fill="auto"/>
            <w:noWrap/>
            <w:vAlign w:val="center"/>
          </w:tcPr>
          <w:p w14:paraId="22E97121">
            <w:pPr>
              <w:jc w:val="right"/>
              <w:rPr>
                <w:rFonts w:ascii="仿宋_GB2312" w:hAnsi="宋体" w:eastAsia="仿宋_GB2312" w:cs="宋体"/>
                <w:color w:val="000000"/>
                <w:sz w:val="18"/>
                <w:szCs w:val="18"/>
              </w:rPr>
            </w:pPr>
            <w:r>
              <w:rPr>
                <w:rFonts w:hint="eastAsia" w:ascii="仿宋_GB2312" w:eastAsia="仿宋_GB2312"/>
                <w:color w:val="000000"/>
                <w:sz w:val="18"/>
                <w:szCs w:val="18"/>
              </w:rPr>
              <w:t>52.64</w:t>
            </w:r>
          </w:p>
        </w:tc>
        <w:tc>
          <w:tcPr>
            <w:tcW w:w="950" w:type="dxa"/>
            <w:tcBorders>
              <w:top w:val="nil"/>
              <w:left w:val="nil"/>
              <w:bottom w:val="single" w:color="auto" w:sz="4" w:space="0"/>
              <w:right w:val="single" w:color="auto" w:sz="4" w:space="0"/>
            </w:tcBorders>
            <w:shd w:val="clear" w:color="auto" w:fill="auto"/>
            <w:noWrap/>
            <w:vAlign w:val="center"/>
          </w:tcPr>
          <w:p w14:paraId="70A5CA70">
            <w:pPr>
              <w:jc w:val="right"/>
              <w:rPr>
                <w:rFonts w:ascii="仿宋_GB2312" w:hAnsi="宋体" w:eastAsia="仿宋_GB2312" w:cs="宋体"/>
                <w:color w:val="000000"/>
                <w:sz w:val="18"/>
                <w:szCs w:val="18"/>
              </w:rPr>
            </w:pPr>
            <w:r>
              <w:rPr>
                <w:rFonts w:hint="eastAsia" w:ascii="仿宋_GB2312" w:eastAsia="仿宋_GB2312"/>
                <w:color w:val="000000"/>
                <w:sz w:val="18"/>
                <w:szCs w:val="18"/>
              </w:rPr>
              <w:t>52.64</w:t>
            </w:r>
          </w:p>
        </w:tc>
        <w:tc>
          <w:tcPr>
            <w:tcW w:w="840" w:type="dxa"/>
            <w:tcBorders>
              <w:top w:val="nil"/>
              <w:left w:val="nil"/>
              <w:bottom w:val="single" w:color="auto" w:sz="4" w:space="0"/>
              <w:right w:val="single" w:color="auto" w:sz="4" w:space="0"/>
            </w:tcBorders>
            <w:shd w:val="clear" w:color="auto" w:fill="auto"/>
            <w:vAlign w:val="center"/>
          </w:tcPr>
          <w:p w14:paraId="2354278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7CE47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55B08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62ECD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593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93D9D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17D7C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BDD79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0598A6">
            <w:pPr>
              <w:jc w:val="left"/>
              <w:rPr>
                <w:rFonts w:ascii="仿宋_GB2312" w:hAnsi="宋体" w:eastAsia="仿宋_GB2312" w:cs="宋体"/>
                <w:color w:val="000000"/>
                <w:sz w:val="18"/>
                <w:szCs w:val="18"/>
              </w:rPr>
            </w:pPr>
          </w:p>
        </w:tc>
      </w:tr>
      <w:tr w14:paraId="52DF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56114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E130F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4211C7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54E96B1">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2F7CF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4490.20</w:t>
            </w:r>
          </w:p>
        </w:tc>
        <w:tc>
          <w:tcPr>
            <w:tcW w:w="1020" w:type="dxa"/>
            <w:tcBorders>
              <w:top w:val="nil"/>
              <w:left w:val="nil"/>
              <w:bottom w:val="single" w:color="auto" w:sz="4" w:space="0"/>
              <w:right w:val="single" w:color="auto" w:sz="4" w:space="0"/>
            </w:tcBorders>
            <w:shd w:val="clear" w:color="auto" w:fill="auto"/>
            <w:noWrap/>
            <w:vAlign w:val="center"/>
          </w:tcPr>
          <w:p w14:paraId="27DB96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3925.47</w:t>
            </w:r>
          </w:p>
        </w:tc>
        <w:tc>
          <w:tcPr>
            <w:tcW w:w="950" w:type="dxa"/>
            <w:tcBorders>
              <w:top w:val="nil"/>
              <w:left w:val="nil"/>
              <w:bottom w:val="single" w:color="auto" w:sz="4" w:space="0"/>
              <w:right w:val="single" w:color="auto" w:sz="4" w:space="0"/>
            </w:tcBorders>
            <w:shd w:val="clear" w:color="auto" w:fill="auto"/>
            <w:noWrap/>
            <w:vAlign w:val="center"/>
          </w:tcPr>
          <w:p w14:paraId="2E1F0E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1319.56</w:t>
            </w:r>
          </w:p>
        </w:tc>
        <w:tc>
          <w:tcPr>
            <w:tcW w:w="840" w:type="dxa"/>
            <w:tcBorders>
              <w:top w:val="nil"/>
              <w:left w:val="nil"/>
              <w:bottom w:val="single" w:color="auto" w:sz="4" w:space="0"/>
              <w:right w:val="single" w:color="auto" w:sz="4" w:space="0"/>
            </w:tcBorders>
            <w:shd w:val="clear" w:color="auto" w:fill="auto"/>
            <w:vAlign w:val="center"/>
          </w:tcPr>
          <w:p w14:paraId="7885DA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2605.91</w:t>
            </w:r>
          </w:p>
        </w:tc>
        <w:tc>
          <w:tcPr>
            <w:tcW w:w="850" w:type="dxa"/>
            <w:tcBorders>
              <w:top w:val="nil"/>
              <w:left w:val="nil"/>
              <w:bottom w:val="single" w:color="auto" w:sz="4" w:space="0"/>
              <w:right w:val="single" w:color="auto" w:sz="4" w:space="0"/>
            </w:tcBorders>
            <w:shd w:val="clear" w:color="auto" w:fill="auto"/>
            <w:vAlign w:val="center"/>
          </w:tcPr>
          <w:p w14:paraId="4211D44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09E00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E4D2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6F1D4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C4134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2356E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C93E19">
            <w:pPr>
              <w:jc w:val="left"/>
              <w:rPr>
                <w:rFonts w:ascii="仿宋_GB2312" w:hAnsi="宋体" w:eastAsia="仿宋_GB2312" w:cs="宋体"/>
                <w:b/>
                <w:color w:val="000000"/>
                <w:sz w:val="18"/>
                <w:szCs w:val="18"/>
              </w:rPr>
            </w:pPr>
            <w:r>
              <w:rPr>
                <w:rFonts w:hint="eastAsia" w:ascii="仿宋_GB2312" w:eastAsia="仿宋_GB2312"/>
                <w:b/>
                <w:color w:val="000000"/>
                <w:sz w:val="18"/>
                <w:szCs w:val="18"/>
              </w:rPr>
              <w:t>564.73</w:t>
            </w:r>
          </w:p>
        </w:tc>
        <w:tc>
          <w:tcPr>
            <w:tcW w:w="820" w:type="dxa"/>
            <w:tcBorders>
              <w:top w:val="nil"/>
              <w:left w:val="nil"/>
              <w:bottom w:val="single" w:color="auto" w:sz="4" w:space="0"/>
              <w:right w:val="single" w:color="auto" w:sz="4" w:space="0"/>
            </w:tcBorders>
            <w:shd w:val="clear" w:color="auto" w:fill="auto"/>
            <w:vAlign w:val="center"/>
          </w:tcPr>
          <w:p w14:paraId="7A6013AE">
            <w:pPr>
              <w:jc w:val="left"/>
              <w:rPr>
                <w:rFonts w:ascii="仿宋_GB2312" w:hAnsi="宋体" w:eastAsia="仿宋_GB2312" w:cs="宋体"/>
                <w:b/>
                <w:color w:val="000000"/>
                <w:sz w:val="18"/>
                <w:szCs w:val="18"/>
              </w:rPr>
            </w:pPr>
          </w:p>
        </w:tc>
      </w:tr>
    </w:tbl>
    <w:p w14:paraId="16F1DD22">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00337C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680502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490D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3907157">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编制单位：托克逊县交通运输局</w:t>
            </w:r>
          </w:p>
        </w:tc>
        <w:tc>
          <w:tcPr>
            <w:tcW w:w="1300" w:type="dxa"/>
            <w:tcBorders>
              <w:top w:val="nil"/>
              <w:left w:val="nil"/>
              <w:bottom w:val="nil"/>
              <w:right w:val="nil"/>
            </w:tcBorders>
          </w:tcPr>
          <w:p w14:paraId="1758E9C7">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220399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CC0B01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7311BC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D302E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3503D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FE255A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8FBF69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530481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84B560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DFAE2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C63649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C16D3C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2C7CB8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5D86132">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915A2D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E15E11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869CD6E">
            <w:pPr>
              <w:widowControl/>
              <w:jc w:val="left"/>
              <w:rPr>
                <w:rFonts w:ascii="仿宋_GB2312" w:eastAsia="仿宋_GB2312"/>
                <w:b/>
                <w:bCs/>
                <w:color w:val="000000"/>
                <w:kern w:val="0"/>
                <w:sz w:val="20"/>
                <w:szCs w:val="20"/>
              </w:rPr>
            </w:pPr>
          </w:p>
        </w:tc>
      </w:tr>
      <w:tr w14:paraId="683810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C1FED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95ADC7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DC9ABC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CD0FC7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8723A0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69.40</w:t>
            </w:r>
          </w:p>
        </w:tc>
        <w:tc>
          <w:tcPr>
            <w:tcW w:w="1856" w:type="dxa"/>
            <w:tcBorders>
              <w:top w:val="nil"/>
              <w:left w:val="nil"/>
              <w:bottom w:val="single" w:color="auto" w:sz="4" w:space="0"/>
              <w:right w:val="single" w:color="auto" w:sz="4" w:space="0"/>
            </w:tcBorders>
            <w:shd w:val="clear" w:color="auto" w:fill="auto"/>
            <w:vAlign w:val="center"/>
          </w:tcPr>
          <w:p w14:paraId="7128B5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69.40</w:t>
            </w:r>
          </w:p>
        </w:tc>
        <w:tc>
          <w:tcPr>
            <w:tcW w:w="1904" w:type="dxa"/>
            <w:gridSpan w:val="2"/>
            <w:tcBorders>
              <w:top w:val="nil"/>
              <w:left w:val="nil"/>
              <w:bottom w:val="single" w:color="auto" w:sz="4" w:space="0"/>
              <w:right w:val="single" w:color="auto" w:sz="4" w:space="0"/>
            </w:tcBorders>
            <w:shd w:val="clear" w:color="auto" w:fill="auto"/>
            <w:vAlign w:val="center"/>
          </w:tcPr>
          <w:p w14:paraId="41B56D8A">
            <w:pPr>
              <w:widowControl/>
              <w:jc w:val="right"/>
              <w:rPr>
                <w:rFonts w:ascii="仿宋_GB2312" w:hAnsi="宋体" w:eastAsia="仿宋_GB2312" w:cs="宋体"/>
                <w:b/>
                <w:bCs/>
                <w:color w:val="000000"/>
                <w:kern w:val="0"/>
                <w:sz w:val="18"/>
                <w:szCs w:val="18"/>
              </w:rPr>
            </w:pPr>
          </w:p>
        </w:tc>
      </w:tr>
      <w:tr w14:paraId="7DFE5A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D1DF1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689DD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7D3B0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4EF65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A4CCC7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69.40</w:t>
            </w:r>
          </w:p>
        </w:tc>
        <w:tc>
          <w:tcPr>
            <w:tcW w:w="1856" w:type="dxa"/>
            <w:tcBorders>
              <w:top w:val="nil"/>
              <w:left w:val="nil"/>
              <w:bottom w:val="single" w:color="auto" w:sz="4" w:space="0"/>
              <w:right w:val="single" w:color="auto" w:sz="4" w:space="0"/>
            </w:tcBorders>
            <w:shd w:val="clear" w:color="auto" w:fill="auto"/>
            <w:vAlign w:val="center"/>
          </w:tcPr>
          <w:p w14:paraId="4F4D6E1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69.40</w:t>
            </w:r>
          </w:p>
        </w:tc>
        <w:tc>
          <w:tcPr>
            <w:tcW w:w="1904" w:type="dxa"/>
            <w:gridSpan w:val="2"/>
            <w:tcBorders>
              <w:top w:val="nil"/>
              <w:left w:val="nil"/>
              <w:bottom w:val="single" w:color="auto" w:sz="4" w:space="0"/>
              <w:right w:val="single" w:color="auto" w:sz="4" w:space="0"/>
            </w:tcBorders>
            <w:shd w:val="clear" w:color="auto" w:fill="auto"/>
            <w:vAlign w:val="center"/>
          </w:tcPr>
          <w:p w14:paraId="688629CC">
            <w:pPr>
              <w:widowControl/>
              <w:jc w:val="right"/>
              <w:rPr>
                <w:rFonts w:ascii="仿宋_GB2312" w:hAnsi="宋体" w:eastAsia="仿宋_GB2312" w:cs="宋体"/>
                <w:b/>
                <w:bCs/>
                <w:color w:val="000000"/>
                <w:kern w:val="0"/>
                <w:sz w:val="18"/>
                <w:szCs w:val="18"/>
              </w:rPr>
            </w:pPr>
          </w:p>
        </w:tc>
      </w:tr>
      <w:tr w14:paraId="6D0C18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D2FC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620F95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09E11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80CCD1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E253C8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3.46</w:t>
            </w:r>
          </w:p>
        </w:tc>
        <w:tc>
          <w:tcPr>
            <w:tcW w:w="1856" w:type="dxa"/>
            <w:tcBorders>
              <w:top w:val="nil"/>
              <w:left w:val="nil"/>
              <w:bottom w:val="single" w:color="auto" w:sz="4" w:space="0"/>
              <w:right w:val="single" w:color="auto" w:sz="4" w:space="0"/>
            </w:tcBorders>
            <w:shd w:val="clear" w:color="auto" w:fill="auto"/>
            <w:vAlign w:val="center"/>
          </w:tcPr>
          <w:p w14:paraId="7590F2D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3.46</w:t>
            </w:r>
          </w:p>
        </w:tc>
        <w:tc>
          <w:tcPr>
            <w:tcW w:w="1904" w:type="dxa"/>
            <w:gridSpan w:val="2"/>
            <w:tcBorders>
              <w:top w:val="nil"/>
              <w:left w:val="nil"/>
              <w:bottom w:val="single" w:color="auto" w:sz="4" w:space="0"/>
              <w:right w:val="single" w:color="auto" w:sz="4" w:space="0"/>
            </w:tcBorders>
            <w:shd w:val="clear" w:color="auto" w:fill="auto"/>
            <w:vAlign w:val="center"/>
          </w:tcPr>
          <w:p w14:paraId="54C03708">
            <w:pPr>
              <w:widowControl/>
              <w:jc w:val="right"/>
              <w:rPr>
                <w:rFonts w:ascii="仿宋_GB2312" w:hAnsi="宋体" w:eastAsia="仿宋_GB2312" w:cs="宋体"/>
                <w:b/>
                <w:bCs/>
                <w:color w:val="000000"/>
                <w:kern w:val="0"/>
                <w:sz w:val="18"/>
                <w:szCs w:val="18"/>
              </w:rPr>
            </w:pPr>
          </w:p>
        </w:tc>
      </w:tr>
      <w:tr w14:paraId="42FE5E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15DF1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61C4C7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6AF877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6EDC11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A14904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65.94</w:t>
            </w:r>
          </w:p>
        </w:tc>
        <w:tc>
          <w:tcPr>
            <w:tcW w:w="1856" w:type="dxa"/>
            <w:tcBorders>
              <w:top w:val="nil"/>
              <w:left w:val="nil"/>
              <w:bottom w:val="single" w:color="auto" w:sz="4" w:space="0"/>
              <w:right w:val="single" w:color="auto" w:sz="4" w:space="0"/>
            </w:tcBorders>
            <w:shd w:val="clear" w:color="auto" w:fill="auto"/>
            <w:vAlign w:val="center"/>
          </w:tcPr>
          <w:p w14:paraId="11EFCB3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65.94</w:t>
            </w:r>
          </w:p>
        </w:tc>
        <w:tc>
          <w:tcPr>
            <w:tcW w:w="1904" w:type="dxa"/>
            <w:gridSpan w:val="2"/>
            <w:tcBorders>
              <w:top w:val="nil"/>
              <w:left w:val="nil"/>
              <w:bottom w:val="single" w:color="auto" w:sz="4" w:space="0"/>
              <w:right w:val="single" w:color="auto" w:sz="4" w:space="0"/>
            </w:tcBorders>
            <w:shd w:val="clear" w:color="auto" w:fill="auto"/>
            <w:vAlign w:val="center"/>
          </w:tcPr>
          <w:p w14:paraId="375495AA">
            <w:pPr>
              <w:widowControl/>
              <w:jc w:val="right"/>
              <w:rPr>
                <w:rFonts w:ascii="仿宋_GB2312" w:hAnsi="宋体" w:eastAsia="仿宋_GB2312" w:cs="宋体"/>
                <w:b/>
                <w:bCs/>
                <w:color w:val="000000"/>
                <w:kern w:val="0"/>
                <w:sz w:val="18"/>
                <w:szCs w:val="18"/>
              </w:rPr>
            </w:pPr>
          </w:p>
        </w:tc>
      </w:tr>
      <w:tr w14:paraId="5B4098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7EC94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1FC722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B3EEF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DE3B81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41B6C3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31.94</w:t>
            </w:r>
          </w:p>
        </w:tc>
        <w:tc>
          <w:tcPr>
            <w:tcW w:w="1856" w:type="dxa"/>
            <w:tcBorders>
              <w:top w:val="nil"/>
              <w:left w:val="nil"/>
              <w:bottom w:val="single" w:color="auto" w:sz="4" w:space="0"/>
              <w:right w:val="single" w:color="auto" w:sz="4" w:space="0"/>
            </w:tcBorders>
            <w:shd w:val="clear" w:color="auto" w:fill="auto"/>
            <w:vAlign w:val="center"/>
          </w:tcPr>
          <w:p w14:paraId="1B13EDA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31.94</w:t>
            </w:r>
          </w:p>
        </w:tc>
        <w:tc>
          <w:tcPr>
            <w:tcW w:w="1904" w:type="dxa"/>
            <w:gridSpan w:val="2"/>
            <w:tcBorders>
              <w:top w:val="nil"/>
              <w:left w:val="nil"/>
              <w:bottom w:val="single" w:color="auto" w:sz="4" w:space="0"/>
              <w:right w:val="single" w:color="auto" w:sz="4" w:space="0"/>
            </w:tcBorders>
            <w:shd w:val="clear" w:color="auto" w:fill="auto"/>
            <w:vAlign w:val="center"/>
          </w:tcPr>
          <w:p w14:paraId="6690C774">
            <w:pPr>
              <w:widowControl/>
              <w:jc w:val="right"/>
              <w:rPr>
                <w:rFonts w:ascii="仿宋_GB2312" w:hAnsi="宋体" w:eastAsia="仿宋_GB2312" w:cs="宋体"/>
                <w:b/>
                <w:bCs/>
                <w:color w:val="000000"/>
                <w:kern w:val="0"/>
                <w:sz w:val="18"/>
                <w:szCs w:val="18"/>
              </w:rPr>
            </w:pPr>
          </w:p>
        </w:tc>
      </w:tr>
      <w:tr w14:paraId="7FE035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1F1E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CF463B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6A1555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653D4D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9199EC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31.94</w:t>
            </w:r>
          </w:p>
        </w:tc>
        <w:tc>
          <w:tcPr>
            <w:tcW w:w="1856" w:type="dxa"/>
            <w:tcBorders>
              <w:top w:val="nil"/>
              <w:left w:val="nil"/>
              <w:bottom w:val="single" w:color="auto" w:sz="4" w:space="0"/>
              <w:right w:val="single" w:color="auto" w:sz="4" w:space="0"/>
            </w:tcBorders>
            <w:shd w:val="clear" w:color="auto" w:fill="auto"/>
            <w:vAlign w:val="center"/>
          </w:tcPr>
          <w:p w14:paraId="36EC8A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31.94</w:t>
            </w:r>
          </w:p>
        </w:tc>
        <w:tc>
          <w:tcPr>
            <w:tcW w:w="1904" w:type="dxa"/>
            <w:gridSpan w:val="2"/>
            <w:tcBorders>
              <w:top w:val="nil"/>
              <w:left w:val="nil"/>
              <w:bottom w:val="single" w:color="auto" w:sz="4" w:space="0"/>
              <w:right w:val="single" w:color="auto" w:sz="4" w:space="0"/>
            </w:tcBorders>
            <w:shd w:val="clear" w:color="auto" w:fill="auto"/>
            <w:vAlign w:val="center"/>
          </w:tcPr>
          <w:p w14:paraId="2B8A9E1B">
            <w:pPr>
              <w:widowControl/>
              <w:jc w:val="right"/>
              <w:rPr>
                <w:rFonts w:ascii="仿宋_GB2312" w:hAnsi="宋体" w:eastAsia="仿宋_GB2312" w:cs="宋体"/>
                <w:b/>
                <w:bCs/>
                <w:color w:val="000000"/>
                <w:kern w:val="0"/>
                <w:sz w:val="18"/>
                <w:szCs w:val="18"/>
              </w:rPr>
            </w:pPr>
          </w:p>
        </w:tc>
      </w:tr>
      <w:tr w14:paraId="3FE862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70174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23910B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243699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F35A9C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8BF40C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27.99</w:t>
            </w:r>
          </w:p>
        </w:tc>
        <w:tc>
          <w:tcPr>
            <w:tcW w:w="1856" w:type="dxa"/>
            <w:tcBorders>
              <w:top w:val="nil"/>
              <w:left w:val="nil"/>
              <w:bottom w:val="single" w:color="auto" w:sz="4" w:space="0"/>
              <w:right w:val="single" w:color="auto" w:sz="4" w:space="0"/>
            </w:tcBorders>
            <w:shd w:val="clear" w:color="auto" w:fill="auto"/>
            <w:vAlign w:val="center"/>
          </w:tcPr>
          <w:p w14:paraId="3C2544C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27.99</w:t>
            </w:r>
          </w:p>
        </w:tc>
        <w:tc>
          <w:tcPr>
            <w:tcW w:w="1904" w:type="dxa"/>
            <w:gridSpan w:val="2"/>
            <w:tcBorders>
              <w:top w:val="nil"/>
              <w:left w:val="nil"/>
              <w:bottom w:val="single" w:color="auto" w:sz="4" w:space="0"/>
              <w:right w:val="single" w:color="auto" w:sz="4" w:space="0"/>
            </w:tcBorders>
            <w:shd w:val="clear" w:color="auto" w:fill="auto"/>
            <w:vAlign w:val="center"/>
          </w:tcPr>
          <w:p w14:paraId="7CCC2D07">
            <w:pPr>
              <w:widowControl/>
              <w:jc w:val="right"/>
              <w:rPr>
                <w:rFonts w:ascii="仿宋_GB2312" w:hAnsi="宋体" w:eastAsia="仿宋_GB2312" w:cs="宋体"/>
                <w:b/>
                <w:bCs/>
                <w:color w:val="000000"/>
                <w:kern w:val="0"/>
                <w:sz w:val="18"/>
                <w:szCs w:val="18"/>
              </w:rPr>
            </w:pPr>
          </w:p>
        </w:tc>
      </w:tr>
      <w:tr w14:paraId="430590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0D082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BFE01F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A9EB6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5D7AE5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0E49021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w:t>
            </w:r>
          </w:p>
        </w:tc>
        <w:tc>
          <w:tcPr>
            <w:tcW w:w="1856" w:type="dxa"/>
            <w:tcBorders>
              <w:top w:val="nil"/>
              <w:left w:val="nil"/>
              <w:bottom w:val="single" w:color="auto" w:sz="4" w:space="0"/>
              <w:right w:val="single" w:color="auto" w:sz="4" w:space="0"/>
            </w:tcBorders>
            <w:shd w:val="clear" w:color="auto" w:fill="auto"/>
            <w:vAlign w:val="center"/>
          </w:tcPr>
          <w:p w14:paraId="21E24A8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w:t>
            </w:r>
          </w:p>
        </w:tc>
        <w:tc>
          <w:tcPr>
            <w:tcW w:w="1904" w:type="dxa"/>
            <w:gridSpan w:val="2"/>
            <w:tcBorders>
              <w:top w:val="nil"/>
              <w:left w:val="nil"/>
              <w:bottom w:val="single" w:color="auto" w:sz="4" w:space="0"/>
              <w:right w:val="single" w:color="auto" w:sz="4" w:space="0"/>
            </w:tcBorders>
            <w:shd w:val="clear" w:color="auto" w:fill="auto"/>
            <w:vAlign w:val="center"/>
          </w:tcPr>
          <w:p w14:paraId="015207E5">
            <w:pPr>
              <w:widowControl/>
              <w:jc w:val="right"/>
              <w:rPr>
                <w:rFonts w:ascii="仿宋_GB2312" w:hAnsi="宋体" w:eastAsia="仿宋_GB2312" w:cs="宋体"/>
                <w:b/>
                <w:bCs/>
                <w:color w:val="000000"/>
                <w:kern w:val="0"/>
                <w:sz w:val="18"/>
                <w:szCs w:val="18"/>
              </w:rPr>
            </w:pPr>
          </w:p>
        </w:tc>
      </w:tr>
      <w:tr w14:paraId="703D38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82238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698C78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E2A902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EA194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CD8166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w:t>
            </w:r>
          </w:p>
        </w:tc>
        <w:tc>
          <w:tcPr>
            <w:tcW w:w="1856" w:type="dxa"/>
            <w:tcBorders>
              <w:top w:val="nil"/>
              <w:left w:val="nil"/>
              <w:bottom w:val="single" w:color="auto" w:sz="4" w:space="0"/>
              <w:right w:val="single" w:color="auto" w:sz="4" w:space="0"/>
            </w:tcBorders>
            <w:shd w:val="clear" w:color="auto" w:fill="auto"/>
            <w:vAlign w:val="center"/>
          </w:tcPr>
          <w:p w14:paraId="68E038F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CF579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w:t>
            </w:r>
          </w:p>
        </w:tc>
      </w:tr>
      <w:tr w14:paraId="5BBF1F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B0594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35F19E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2722DB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502A5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5B75C8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w:t>
            </w:r>
          </w:p>
        </w:tc>
        <w:tc>
          <w:tcPr>
            <w:tcW w:w="1856" w:type="dxa"/>
            <w:tcBorders>
              <w:top w:val="nil"/>
              <w:left w:val="nil"/>
              <w:bottom w:val="single" w:color="auto" w:sz="4" w:space="0"/>
              <w:right w:val="single" w:color="auto" w:sz="4" w:space="0"/>
            </w:tcBorders>
            <w:shd w:val="clear" w:color="auto" w:fill="auto"/>
            <w:vAlign w:val="center"/>
          </w:tcPr>
          <w:p w14:paraId="50937EEE">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5795BA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5.18</w:t>
            </w:r>
          </w:p>
        </w:tc>
      </w:tr>
      <w:tr w14:paraId="1BFC23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2DB2F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37862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F2220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B38EC9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生产发展</w:t>
            </w:r>
          </w:p>
        </w:tc>
        <w:tc>
          <w:tcPr>
            <w:tcW w:w="1855" w:type="dxa"/>
            <w:tcBorders>
              <w:top w:val="nil"/>
              <w:left w:val="nil"/>
              <w:bottom w:val="single" w:color="auto" w:sz="4" w:space="0"/>
              <w:right w:val="single" w:color="auto" w:sz="4" w:space="0"/>
            </w:tcBorders>
            <w:shd w:val="clear" w:color="auto" w:fill="auto"/>
            <w:vAlign w:val="center"/>
          </w:tcPr>
          <w:p w14:paraId="01D8FD9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5.18</w:t>
            </w:r>
          </w:p>
        </w:tc>
        <w:tc>
          <w:tcPr>
            <w:tcW w:w="1856" w:type="dxa"/>
            <w:tcBorders>
              <w:top w:val="nil"/>
              <w:left w:val="nil"/>
              <w:bottom w:val="single" w:color="auto" w:sz="4" w:space="0"/>
              <w:right w:val="single" w:color="auto" w:sz="4" w:space="0"/>
            </w:tcBorders>
            <w:shd w:val="clear" w:color="auto" w:fill="auto"/>
            <w:vAlign w:val="center"/>
          </w:tcPr>
          <w:p w14:paraId="7C85BEF4">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1FB97D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5.18</w:t>
            </w:r>
          </w:p>
        </w:tc>
      </w:tr>
      <w:tr w14:paraId="404FD2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EC2D3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298F66C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D66CB4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91BE6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交通运输支出</w:t>
            </w:r>
          </w:p>
        </w:tc>
        <w:tc>
          <w:tcPr>
            <w:tcW w:w="1855" w:type="dxa"/>
            <w:tcBorders>
              <w:top w:val="nil"/>
              <w:left w:val="nil"/>
              <w:bottom w:val="single" w:color="auto" w:sz="4" w:space="0"/>
              <w:right w:val="single" w:color="auto" w:sz="4" w:space="0"/>
            </w:tcBorders>
            <w:shd w:val="clear" w:color="auto" w:fill="auto"/>
            <w:vAlign w:val="center"/>
          </w:tcPr>
          <w:p w14:paraId="5142849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4331.04</w:t>
            </w:r>
          </w:p>
        </w:tc>
        <w:tc>
          <w:tcPr>
            <w:tcW w:w="1856" w:type="dxa"/>
            <w:tcBorders>
              <w:top w:val="nil"/>
              <w:left w:val="nil"/>
              <w:bottom w:val="single" w:color="auto" w:sz="4" w:space="0"/>
              <w:right w:val="single" w:color="auto" w:sz="4" w:space="0"/>
            </w:tcBorders>
            <w:shd w:val="clear" w:color="auto" w:fill="auto"/>
            <w:vAlign w:val="center"/>
          </w:tcPr>
          <w:p w14:paraId="7FE60CA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484.58</w:t>
            </w:r>
          </w:p>
        </w:tc>
        <w:tc>
          <w:tcPr>
            <w:tcW w:w="1904" w:type="dxa"/>
            <w:gridSpan w:val="2"/>
            <w:tcBorders>
              <w:top w:val="nil"/>
              <w:left w:val="nil"/>
              <w:bottom w:val="single" w:color="auto" w:sz="4" w:space="0"/>
              <w:right w:val="single" w:color="auto" w:sz="4" w:space="0"/>
            </w:tcBorders>
            <w:shd w:val="clear" w:color="auto" w:fill="auto"/>
            <w:vAlign w:val="center"/>
          </w:tcPr>
          <w:p w14:paraId="377FE3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3846.46</w:t>
            </w:r>
          </w:p>
        </w:tc>
      </w:tr>
      <w:tr w14:paraId="699830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43A04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2A678DA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1B1B6F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9C56BF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公路水路运输</w:t>
            </w:r>
          </w:p>
        </w:tc>
        <w:tc>
          <w:tcPr>
            <w:tcW w:w="1855" w:type="dxa"/>
            <w:tcBorders>
              <w:top w:val="nil"/>
              <w:left w:val="nil"/>
              <w:bottom w:val="single" w:color="auto" w:sz="4" w:space="0"/>
              <w:right w:val="single" w:color="auto" w:sz="4" w:space="0"/>
            </w:tcBorders>
            <w:shd w:val="clear" w:color="auto" w:fill="auto"/>
            <w:vAlign w:val="center"/>
          </w:tcPr>
          <w:p w14:paraId="25CB9FB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3942.14</w:t>
            </w:r>
          </w:p>
        </w:tc>
        <w:tc>
          <w:tcPr>
            <w:tcW w:w="1856" w:type="dxa"/>
            <w:tcBorders>
              <w:top w:val="nil"/>
              <w:left w:val="nil"/>
              <w:bottom w:val="single" w:color="auto" w:sz="4" w:space="0"/>
              <w:right w:val="single" w:color="auto" w:sz="4" w:space="0"/>
            </w:tcBorders>
            <w:shd w:val="clear" w:color="auto" w:fill="auto"/>
            <w:vAlign w:val="center"/>
          </w:tcPr>
          <w:p w14:paraId="0FBB50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484.58</w:t>
            </w:r>
          </w:p>
        </w:tc>
        <w:tc>
          <w:tcPr>
            <w:tcW w:w="1904" w:type="dxa"/>
            <w:gridSpan w:val="2"/>
            <w:tcBorders>
              <w:top w:val="nil"/>
              <w:left w:val="nil"/>
              <w:bottom w:val="single" w:color="auto" w:sz="4" w:space="0"/>
              <w:right w:val="single" w:color="auto" w:sz="4" w:space="0"/>
            </w:tcBorders>
            <w:shd w:val="clear" w:color="auto" w:fill="auto"/>
            <w:vAlign w:val="center"/>
          </w:tcPr>
          <w:p w14:paraId="2011E55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3457.56</w:t>
            </w:r>
          </w:p>
        </w:tc>
      </w:tr>
      <w:tr w14:paraId="47D5F1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7CBB3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6227CFE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C609CD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16E244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9734DE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484.58</w:t>
            </w:r>
          </w:p>
        </w:tc>
        <w:tc>
          <w:tcPr>
            <w:tcW w:w="1856" w:type="dxa"/>
            <w:tcBorders>
              <w:top w:val="nil"/>
              <w:left w:val="nil"/>
              <w:bottom w:val="single" w:color="auto" w:sz="4" w:space="0"/>
              <w:right w:val="single" w:color="auto" w:sz="4" w:space="0"/>
            </w:tcBorders>
            <w:shd w:val="clear" w:color="auto" w:fill="auto"/>
            <w:vAlign w:val="center"/>
          </w:tcPr>
          <w:p w14:paraId="6781608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484.58</w:t>
            </w:r>
          </w:p>
        </w:tc>
        <w:tc>
          <w:tcPr>
            <w:tcW w:w="1904" w:type="dxa"/>
            <w:gridSpan w:val="2"/>
            <w:tcBorders>
              <w:top w:val="nil"/>
              <w:left w:val="nil"/>
              <w:bottom w:val="single" w:color="auto" w:sz="4" w:space="0"/>
              <w:right w:val="single" w:color="auto" w:sz="4" w:space="0"/>
            </w:tcBorders>
            <w:shd w:val="clear" w:color="auto" w:fill="auto"/>
            <w:vAlign w:val="center"/>
          </w:tcPr>
          <w:p w14:paraId="6960F64E">
            <w:pPr>
              <w:widowControl/>
              <w:jc w:val="right"/>
              <w:rPr>
                <w:rFonts w:ascii="仿宋_GB2312" w:hAnsi="宋体" w:eastAsia="仿宋_GB2312" w:cs="宋体"/>
                <w:b/>
                <w:bCs/>
                <w:color w:val="000000"/>
                <w:kern w:val="0"/>
                <w:sz w:val="18"/>
                <w:szCs w:val="18"/>
              </w:rPr>
            </w:pPr>
          </w:p>
        </w:tc>
      </w:tr>
      <w:tr w14:paraId="26C886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97883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515287D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633254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532A795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公路建设</w:t>
            </w:r>
          </w:p>
        </w:tc>
        <w:tc>
          <w:tcPr>
            <w:tcW w:w="1855" w:type="dxa"/>
            <w:tcBorders>
              <w:top w:val="nil"/>
              <w:left w:val="nil"/>
              <w:bottom w:val="single" w:color="auto" w:sz="4" w:space="0"/>
              <w:right w:val="single" w:color="auto" w:sz="4" w:space="0"/>
            </w:tcBorders>
            <w:shd w:val="clear" w:color="auto" w:fill="auto"/>
            <w:vAlign w:val="center"/>
          </w:tcPr>
          <w:p w14:paraId="1F7D3F2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2542.59</w:t>
            </w:r>
          </w:p>
        </w:tc>
        <w:tc>
          <w:tcPr>
            <w:tcW w:w="1856" w:type="dxa"/>
            <w:tcBorders>
              <w:top w:val="nil"/>
              <w:left w:val="nil"/>
              <w:bottom w:val="single" w:color="auto" w:sz="4" w:space="0"/>
              <w:right w:val="single" w:color="auto" w:sz="4" w:space="0"/>
            </w:tcBorders>
            <w:shd w:val="clear" w:color="auto" w:fill="auto"/>
            <w:vAlign w:val="center"/>
          </w:tcPr>
          <w:p w14:paraId="22EC27B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BB5C1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2542.59</w:t>
            </w:r>
          </w:p>
        </w:tc>
      </w:tr>
      <w:tr w14:paraId="3EA90A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EE9C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5E0253F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A5C0F5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58C6141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公路养护</w:t>
            </w:r>
          </w:p>
        </w:tc>
        <w:tc>
          <w:tcPr>
            <w:tcW w:w="1855" w:type="dxa"/>
            <w:tcBorders>
              <w:top w:val="nil"/>
              <w:left w:val="nil"/>
              <w:bottom w:val="single" w:color="auto" w:sz="4" w:space="0"/>
              <w:right w:val="single" w:color="auto" w:sz="4" w:space="0"/>
            </w:tcBorders>
            <w:shd w:val="clear" w:color="auto" w:fill="auto"/>
            <w:vAlign w:val="center"/>
          </w:tcPr>
          <w:p w14:paraId="41FD7DC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914.97</w:t>
            </w:r>
          </w:p>
        </w:tc>
        <w:tc>
          <w:tcPr>
            <w:tcW w:w="1856" w:type="dxa"/>
            <w:tcBorders>
              <w:top w:val="nil"/>
              <w:left w:val="nil"/>
              <w:bottom w:val="single" w:color="auto" w:sz="4" w:space="0"/>
              <w:right w:val="single" w:color="auto" w:sz="4" w:space="0"/>
            </w:tcBorders>
            <w:shd w:val="clear" w:color="auto" w:fill="auto"/>
            <w:vAlign w:val="center"/>
          </w:tcPr>
          <w:p w14:paraId="34CE7FA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103ED0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914.97</w:t>
            </w:r>
          </w:p>
        </w:tc>
      </w:tr>
      <w:tr w14:paraId="21301C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0C30E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4CBCA00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7B54EB0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3CAA49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其他交通运输支出</w:t>
            </w:r>
          </w:p>
        </w:tc>
        <w:tc>
          <w:tcPr>
            <w:tcW w:w="1855" w:type="dxa"/>
            <w:tcBorders>
              <w:top w:val="nil"/>
              <w:left w:val="nil"/>
              <w:bottom w:val="single" w:color="auto" w:sz="4" w:space="0"/>
              <w:right w:val="single" w:color="auto" w:sz="4" w:space="0"/>
            </w:tcBorders>
            <w:shd w:val="clear" w:color="auto" w:fill="auto"/>
            <w:vAlign w:val="center"/>
          </w:tcPr>
          <w:p w14:paraId="1018544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388.90</w:t>
            </w:r>
          </w:p>
        </w:tc>
        <w:tc>
          <w:tcPr>
            <w:tcW w:w="1856" w:type="dxa"/>
            <w:tcBorders>
              <w:top w:val="nil"/>
              <w:left w:val="nil"/>
              <w:bottom w:val="single" w:color="auto" w:sz="4" w:space="0"/>
              <w:right w:val="single" w:color="auto" w:sz="4" w:space="0"/>
            </w:tcBorders>
            <w:shd w:val="clear" w:color="auto" w:fill="auto"/>
            <w:vAlign w:val="center"/>
          </w:tcPr>
          <w:p w14:paraId="1065D61A">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D360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388.90</w:t>
            </w:r>
          </w:p>
        </w:tc>
      </w:tr>
      <w:tr w14:paraId="38ADBB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C5CDF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214</w:t>
            </w:r>
          </w:p>
        </w:tc>
        <w:tc>
          <w:tcPr>
            <w:tcW w:w="400" w:type="dxa"/>
            <w:tcBorders>
              <w:top w:val="nil"/>
              <w:left w:val="nil"/>
              <w:bottom w:val="single" w:color="auto" w:sz="4" w:space="0"/>
              <w:right w:val="single" w:color="auto" w:sz="4" w:space="0"/>
            </w:tcBorders>
            <w:shd w:val="clear" w:color="auto" w:fill="auto"/>
            <w:vAlign w:val="center"/>
          </w:tcPr>
          <w:p w14:paraId="387B08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30497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22EB75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公共交通运营补助</w:t>
            </w:r>
          </w:p>
        </w:tc>
        <w:tc>
          <w:tcPr>
            <w:tcW w:w="1855" w:type="dxa"/>
            <w:tcBorders>
              <w:top w:val="nil"/>
              <w:left w:val="nil"/>
              <w:bottom w:val="single" w:color="auto" w:sz="4" w:space="0"/>
              <w:right w:val="single" w:color="auto" w:sz="4" w:space="0"/>
            </w:tcBorders>
            <w:shd w:val="clear" w:color="auto" w:fill="auto"/>
            <w:vAlign w:val="center"/>
          </w:tcPr>
          <w:p w14:paraId="153BD96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388.90</w:t>
            </w:r>
          </w:p>
        </w:tc>
        <w:tc>
          <w:tcPr>
            <w:tcW w:w="1856" w:type="dxa"/>
            <w:tcBorders>
              <w:top w:val="nil"/>
              <w:left w:val="nil"/>
              <w:bottom w:val="single" w:color="auto" w:sz="4" w:space="0"/>
              <w:right w:val="single" w:color="auto" w:sz="4" w:space="0"/>
            </w:tcBorders>
            <w:shd w:val="clear" w:color="auto" w:fill="auto"/>
            <w:vAlign w:val="center"/>
          </w:tcPr>
          <w:p w14:paraId="340EF2C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C84409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388.90</w:t>
            </w:r>
          </w:p>
        </w:tc>
      </w:tr>
      <w:tr w14:paraId="1B869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07286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9A6F2B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4B9CF3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4F331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466F4F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52.64</w:t>
            </w:r>
          </w:p>
        </w:tc>
        <w:tc>
          <w:tcPr>
            <w:tcW w:w="1856" w:type="dxa"/>
            <w:tcBorders>
              <w:top w:val="nil"/>
              <w:left w:val="nil"/>
              <w:bottom w:val="single" w:color="auto" w:sz="4" w:space="0"/>
              <w:right w:val="single" w:color="auto" w:sz="4" w:space="0"/>
            </w:tcBorders>
            <w:shd w:val="clear" w:color="auto" w:fill="auto"/>
            <w:vAlign w:val="center"/>
          </w:tcPr>
          <w:p w14:paraId="6CD036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52.64</w:t>
            </w:r>
          </w:p>
        </w:tc>
        <w:tc>
          <w:tcPr>
            <w:tcW w:w="1904" w:type="dxa"/>
            <w:gridSpan w:val="2"/>
            <w:tcBorders>
              <w:top w:val="nil"/>
              <w:left w:val="nil"/>
              <w:bottom w:val="single" w:color="auto" w:sz="4" w:space="0"/>
              <w:right w:val="single" w:color="auto" w:sz="4" w:space="0"/>
            </w:tcBorders>
            <w:shd w:val="clear" w:color="auto" w:fill="auto"/>
            <w:vAlign w:val="center"/>
          </w:tcPr>
          <w:p w14:paraId="0AC7514D">
            <w:pPr>
              <w:widowControl/>
              <w:jc w:val="right"/>
              <w:rPr>
                <w:rFonts w:ascii="仿宋_GB2312" w:hAnsi="宋体" w:eastAsia="仿宋_GB2312" w:cs="宋体"/>
                <w:b/>
                <w:bCs/>
                <w:color w:val="000000"/>
                <w:kern w:val="0"/>
                <w:sz w:val="18"/>
                <w:szCs w:val="18"/>
              </w:rPr>
            </w:pPr>
          </w:p>
        </w:tc>
      </w:tr>
      <w:tr w14:paraId="4A2DB5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1DE84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464DD2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C8540E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1834B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EAC078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52.64</w:t>
            </w:r>
          </w:p>
        </w:tc>
        <w:tc>
          <w:tcPr>
            <w:tcW w:w="1856" w:type="dxa"/>
            <w:tcBorders>
              <w:top w:val="nil"/>
              <w:left w:val="nil"/>
              <w:bottom w:val="single" w:color="auto" w:sz="4" w:space="0"/>
              <w:right w:val="single" w:color="auto" w:sz="4" w:space="0"/>
            </w:tcBorders>
            <w:shd w:val="clear" w:color="auto" w:fill="auto"/>
            <w:vAlign w:val="center"/>
          </w:tcPr>
          <w:p w14:paraId="28A8DFB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52.64</w:t>
            </w:r>
          </w:p>
        </w:tc>
        <w:tc>
          <w:tcPr>
            <w:tcW w:w="1904" w:type="dxa"/>
            <w:gridSpan w:val="2"/>
            <w:tcBorders>
              <w:top w:val="nil"/>
              <w:left w:val="nil"/>
              <w:bottom w:val="single" w:color="auto" w:sz="4" w:space="0"/>
              <w:right w:val="single" w:color="auto" w:sz="4" w:space="0"/>
            </w:tcBorders>
            <w:shd w:val="clear" w:color="auto" w:fill="auto"/>
            <w:vAlign w:val="center"/>
          </w:tcPr>
          <w:p w14:paraId="719A5EA4">
            <w:pPr>
              <w:widowControl/>
              <w:jc w:val="right"/>
              <w:rPr>
                <w:rFonts w:ascii="仿宋_GB2312" w:hAnsi="宋体" w:eastAsia="仿宋_GB2312" w:cs="宋体"/>
                <w:b/>
                <w:bCs/>
                <w:color w:val="000000"/>
                <w:kern w:val="0"/>
                <w:sz w:val="18"/>
                <w:szCs w:val="18"/>
              </w:rPr>
            </w:pPr>
          </w:p>
        </w:tc>
      </w:tr>
      <w:tr w14:paraId="0FCBF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9926D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C743E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29D14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F311F5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A8C9C3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52.64</w:t>
            </w:r>
          </w:p>
        </w:tc>
        <w:tc>
          <w:tcPr>
            <w:tcW w:w="1856" w:type="dxa"/>
            <w:tcBorders>
              <w:top w:val="nil"/>
              <w:left w:val="nil"/>
              <w:bottom w:val="single" w:color="auto" w:sz="4" w:space="0"/>
              <w:right w:val="single" w:color="auto" w:sz="4" w:space="0"/>
            </w:tcBorders>
            <w:shd w:val="clear" w:color="auto" w:fill="auto"/>
            <w:vAlign w:val="center"/>
          </w:tcPr>
          <w:p w14:paraId="1F5269D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52.64</w:t>
            </w:r>
          </w:p>
        </w:tc>
        <w:tc>
          <w:tcPr>
            <w:tcW w:w="1904" w:type="dxa"/>
            <w:gridSpan w:val="2"/>
            <w:tcBorders>
              <w:top w:val="nil"/>
              <w:left w:val="nil"/>
              <w:bottom w:val="single" w:color="auto" w:sz="4" w:space="0"/>
              <w:right w:val="single" w:color="auto" w:sz="4" w:space="0"/>
            </w:tcBorders>
            <w:shd w:val="clear" w:color="auto" w:fill="auto"/>
            <w:vAlign w:val="center"/>
          </w:tcPr>
          <w:p w14:paraId="37B40260">
            <w:pPr>
              <w:widowControl/>
              <w:jc w:val="right"/>
              <w:rPr>
                <w:rFonts w:ascii="仿宋_GB2312" w:hAnsi="宋体" w:eastAsia="仿宋_GB2312" w:cs="宋体"/>
                <w:b/>
                <w:bCs/>
                <w:color w:val="000000"/>
                <w:kern w:val="0"/>
                <w:sz w:val="18"/>
                <w:szCs w:val="18"/>
              </w:rPr>
            </w:pPr>
          </w:p>
        </w:tc>
      </w:tr>
      <w:tr w14:paraId="093A4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6E600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B66F4D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7CB9F1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A31E0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1C3E9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4490.20</w:t>
            </w:r>
          </w:p>
        </w:tc>
        <w:tc>
          <w:tcPr>
            <w:tcW w:w="1856" w:type="dxa"/>
            <w:tcBorders>
              <w:top w:val="nil"/>
              <w:left w:val="nil"/>
              <w:bottom w:val="single" w:color="auto" w:sz="4" w:space="0"/>
              <w:right w:val="single" w:color="auto" w:sz="4" w:space="0"/>
            </w:tcBorders>
            <w:shd w:val="clear" w:color="auto" w:fill="auto"/>
            <w:vAlign w:val="center"/>
          </w:tcPr>
          <w:p w14:paraId="03D74B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638.56</w:t>
            </w:r>
          </w:p>
        </w:tc>
        <w:tc>
          <w:tcPr>
            <w:tcW w:w="1904" w:type="dxa"/>
            <w:gridSpan w:val="2"/>
            <w:tcBorders>
              <w:top w:val="nil"/>
              <w:left w:val="nil"/>
              <w:bottom w:val="single" w:color="auto" w:sz="4" w:space="0"/>
              <w:right w:val="single" w:color="auto" w:sz="4" w:space="0"/>
            </w:tcBorders>
            <w:shd w:val="clear" w:color="auto" w:fill="auto"/>
            <w:vAlign w:val="center"/>
          </w:tcPr>
          <w:p w14:paraId="75779F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3851.64</w:t>
            </w:r>
          </w:p>
        </w:tc>
      </w:tr>
    </w:tbl>
    <w:p w14:paraId="1BD3E7D0">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B70D2A8">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6BF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24E446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808" w:type="dxa"/>
            <w:gridSpan w:val="3"/>
            <w:tcBorders>
              <w:top w:val="nil"/>
              <w:left w:val="nil"/>
              <w:bottom w:val="nil"/>
              <w:right w:val="nil"/>
            </w:tcBorders>
          </w:tcPr>
          <w:p w14:paraId="2FA4222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78334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934064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BE2668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A45C6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F94846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FA77F7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7D1C63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5AEA2A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7A26C4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D20E5F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22400F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C3208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D6E3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BEE146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3925.47</w:t>
            </w:r>
          </w:p>
        </w:tc>
        <w:tc>
          <w:tcPr>
            <w:tcW w:w="2800" w:type="dxa"/>
            <w:tcBorders>
              <w:top w:val="nil"/>
              <w:left w:val="nil"/>
              <w:bottom w:val="single" w:color="auto" w:sz="4" w:space="0"/>
              <w:right w:val="single" w:color="auto" w:sz="4" w:space="0"/>
            </w:tcBorders>
            <w:shd w:val="clear" w:color="auto" w:fill="auto"/>
            <w:noWrap/>
            <w:vAlign w:val="center"/>
          </w:tcPr>
          <w:p w14:paraId="379180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3FF24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2848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659B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100239">
            <w:pPr>
              <w:widowControl/>
              <w:jc w:val="right"/>
              <w:rPr>
                <w:rFonts w:ascii="仿宋_GB2312" w:hAnsi="宋体" w:eastAsia="仿宋_GB2312" w:cs="宋体"/>
                <w:kern w:val="0"/>
                <w:sz w:val="18"/>
                <w:szCs w:val="18"/>
              </w:rPr>
            </w:pPr>
          </w:p>
        </w:tc>
      </w:tr>
      <w:tr w14:paraId="0924CF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66C595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5ABCD9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3925.47</w:t>
            </w:r>
          </w:p>
        </w:tc>
        <w:tc>
          <w:tcPr>
            <w:tcW w:w="2800" w:type="dxa"/>
            <w:tcBorders>
              <w:top w:val="nil"/>
              <w:left w:val="nil"/>
              <w:bottom w:val="single" w:color="auto" w:sz="4" w:space="0"/>
              <w:right w:val="single" w:color="auto" w:sz="4" w:space="0"/>
            </w:tcBorders>
            <w:shd w:val="clear" w:color="auto" w:fill="auto"/>
            <w:noWrap/>
            <w:vAlign w:val="center"/>
          </w:tcPr>
          <w:p w14:paraId="3AFB37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28D304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82A4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F4959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1B3DF6">
            <w:pPr>
              <w:widowControl/>
              <w:jc w:val="right"/>
              <w:rPr>
                <w:rFonts w:ascii="仿宋_GB2312" w:hAnsi="宋体" w:eastAsia="仿宋_GB2312" w:cs="宋体"/>
                <w:kern w:val="0"/>
                <w:sz w:val="18"/>
                <w:szCs w:val="18"/>
              </w:rPr>
            </w:pPr>
          </w:p>
        </w:tc>
      </w:tr>
      <w:tr w14:paraId="7618D3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42AC06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72468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C696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F84DCD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18DB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A5DA3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B0EA49">
            <w:pPr>
              <w:widowControl/>
              <w:jc w:val="right"/>
              <w:rPr>
                <w:rFonts w:ascii="仿宋_GB2312" w:hAnsi="宋体" w:eastAsia="仿宋_GB2312" w:cs="宋体"/>
                <w:kern w:val="0"/>
                <w:sz w:val="18"/>
                <w:szCs w:val="18"/>
              </w:rPr>
            </w:pPr>
          </w:p>
        </w:tc>
      </w:tr>
      <w:tr w14:paraId="4A830E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1842A2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6524A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FA2D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1AD1E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7779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727B6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F56726">
            <w:pPr>
              <w:widowControl/>
              <w:jc w:val="right"/>
              <w:rPr>
                <w:rFonts w:ascii="仿宋_GB2312" w:hAnsi="宋体" w:eastAsia="仿宋_GB2312" w:cs="宋体"/>
                <w:kern w:val="0"/>
                <w:sz w:val="18"/>
                <w:szCs w:val="18"/>
              </w:rPr>
            </w:pPr>
          </w:p>
        </w:tc>
      </w:tr>
      <w:tr w14:paraId="50E4B8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C940D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C89AB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E55E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772373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BCE5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BFA2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BC67BE">
            <w:pPr>
              <w:widowControl/>
              <w:jc w:val="right"/>
              <w:rPr>
                <w:rFonts w:ascii="仿宋_GB2312" w:hAnsi="宋体" w:eastAsia="仿宋_GB2312" w:cs="宋体"/>
                <w:kern w:val="0"/>
                <w:sz w:val="18"/>
                <w:szCs w:val="18"/>
              </w:rPr>
            </w:pPr>
          </w:p>
        </w:tc>
      </w:tr>
      <w:tr w14:paraId="63574B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99C15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9BE5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C03BB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6C08C2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CD09B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F958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D00B88">
            <w:pPr>
              <w:widowControl/>
              <w:jc w:val="right"/>
              <w:rPr>
                <w:rFonts w:ascii="仿宋_GB2312" w:hAnsi="宋体" w:eastAsia="仿宋_GB2312" w:cs="宋体"/>
                <w:kern w:val="0"/>
                <w:sz w:val="18"/>
                <w:szCs w:val="18"/>
              </w:rPr>
            </w:pPr>
          </w:p>
        </w:tc>
      </w:tr>
      <w:tr w14:paraId="7622CF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FD368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22C1F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7845D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41D62B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61C7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340C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C61BBC">
            <w:pPr>
              <w:widowControl/>
              <w:jc w:val="right"/>
              <w:rPr>
                <w:rFonts w:ascii="仿宋_GB2312" w:hAnsi="宋体" w:eastAsia="仿宋_GB2312" w:cs="宋体"/>
                <w:kern w:val="0"/>
                <w:sz w:val="18"/>
                <w:szCs w:val="18"/>
              </w:rPr>
            </w:pPr>
          </w:p>
        </w:tc>
      </w:tr>
      <w:tr w14:paraId="4D17E7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717B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A4A5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646C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EAEEB8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69.40</w:t>
            </w:r>
          </w:p>
        </w:tc>
        <w:tc>
          <w:tcPr>
            <w:tcW w:w="920" w:type="dxa"/>
            <w:gridSpan w:val="2"/>
            <w:tcBorders>
              <w:top w:val="nil"/>
              <w:left w:val="nil"/>
              <w:bottom w:val="single" w:color="auto" w:sz="4" w:space="0"/>
              <w:right w:val="single" w:color="auto" w:sz="4" w:space="0"/>
            </w:tcBorders>
            <w:shd w:val="clear" w:color="auto" w:fill="auto"/>
            <w:vAlign w:val="center"/>
          </w:tcPr>
          <w:p w14:paraId="778EB24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69.40</w:t>
            </w:r>
          </w:p>
        </w:tc>
        <w:tc>
          <w:tcPr>
            <w:tcW w:w="800" w:type="dxa"/>
            <w:tcBorders>
              <w:top w:val="nil"/>
              <w:left w:val="single" w:color="auto" w:sz="4" w:space="0"/>
              <w:bottom w:val="single" w:color="auto" w:sz="4" w:space="0"/>
              <w:right w:val="single" w:color="auto" w:sz="4" w:space="0"/>
            </w:tcBorders>
            <w:shd w:val="clear" w:color="auto" w:fill="auto"/>
            <w:vAlign w:val="center"/>
          </w:tcPr>
          <w:p w14:paraId="385AEB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F7F252">
            <w:pPr>
              <w:widowControl/>
              <w:jc w:val="right"/>
              <w:rPr>
                <w:rFonts w:ascii="仿宋_GB2312" w:hAnsi="宋体" w:eastAsia="仿宋_GB2312" w:cs="宋体"/>
                <w:kern w:val="0"/>
                <w:sz w:val="18"/>
                <w:szCs w:val="18"/>
              </w:rPr>
            </w:pPr>
          </w:p>
        </w:tc>
      </w:tr>
      <w:tr w14:paraId="6262DE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240C7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FF3A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74115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7CA5CC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56D34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F51E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B1DC73">
            <w:pPr>
              <w:widowControl/>
              <w:jc w:val="right"/>
              <w:rPr>
                <w:rFonts w:ascii="仿宋_GB2312" w:hAnsi="宋体" w:eastAsia="仿宋_GB2312" w:cs="宋体"/>
                <w:kern w:val="0"/>
                <w:sz w:val="18"/>
                <w:szCs w:val="18"/>
              </w:rPr>
            </w:pPr>
          </w:p>
        </w:tc>
      </w:tr>
      <w:tr w14:paraId="48DCB0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09383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BE20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FC05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168001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31.94</w:t>
            </w:r>
          </w:p>
        </w:tc>
        <w:tc>
          <w:tcPr>
            <w:tcW w:w="920" w:type="dxa"/>
            <w:gridSpan w:val="2"/>
            <w:tcBorders>
              <w:top w:val="nil"/>
              <w:left w:val="nil"/>
              <w:bottom w:val="single" w:color="auto" w:sz="4" w:space="0"/>
              <w:right w:val="single" w:color="auto" w:sz="4" w:space="0"/>
            </w:tcBorders>
            <w:shd w:val="clear" w:color="auto" w:fill="auto"/>
            <w:vAlign w:val="center"/>
          </w:tcPr>
          <w:p w14:paraId="5DD8F4C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31.94</w:t>
            </w:r>
          </w:p>
        </w:tc>
        <w:tc>
          <w:tcPr>
            <w:tcW w:w="800" w:type="dxa"/>
            <w:tcBorders>
              <w:top w:val="nil"/>
              <w:left w:val="single" w:color="auto" w:sz="4" w:space="0"/>
              <w:bottom w:val="single" w:color="auto" w:sz="4" w:space="0"/>
              <w:right w:val="single" w:color="auto" w:sz="4" w:space="0"/>
            </w:tcBorders>
            <w:shd w:val="clear" w:color="auto" w:fill="auto"/>
            <w:vAlign w:val="center"/>
          </w:tcPr>
          <w:p w14:paraId="673388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15F820">
            <w:pPr>
              <w:widowControl/>
              <w:jc w:val="right"/>
              <w:rPr>
                <w:rFonts w:ascii="仿宋_GB2312" w:hAnsi="宋体" w:eastAsia="仿宋_GB2312" w:cs="宋体"/>
                <w:kern w:val="0"/>
                <w:sz w:val="18"/>
                <w:szCs w:val="18"/>
              </w:rPr>
            </w:pPr>
          </w:p>
        </w:tc>
      </w:tr>
      <w:tr w14:paraId="32C5A0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7785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5342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35F4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EF7B0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3A94F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725E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AA492A">
            <w:pPr>
              <w:widowControl/>
              <w:jc w:val="right"/>
              <w:rPr>
                <w:rFonts w:ascii="仿宋_GB2312" w:hAnsi="宋体" w:eastAsia="仿宋_GB2312" w:cs="宋体"/>
                <w:kern w:val="0"/>
                <w:sz w:val="18"/>
                <w:szCs w:val="18"/>
              </w:rPr>
            </w:pPr>
          </w:p>
        </w:tc>
      </w:tr>
      <w:tr w14:paraId="7EF4B2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A8836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C733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13ABE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BB7B5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BDF32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266A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D44F58">
            <w:pPr>
              <w:widowControl/>
              <w:jc w:val="right"/>
              <w:rPr>
                <w:rFonts w:ascii="仿宋_GB2312" w:hAnsi="宋体" w:eastAsia="仿宋_GB2312" w:cs="宋体"/>
                <w:kern w:val="0"/>
                <w:sz w:val="18"/>
                <w:szCs w:val="18"/>
              </w:rPr>
            </w:pPr>
          </w:p>
        </w:tc>
      </w:tr>
      <w:tr w14:paraId="399AE1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7AF43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F731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21A87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F49014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C1BF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D013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9307B2">
            <w:pPr>
              <w:widowControl/>
              <w:jc w:val="right"/>
              <w:rPr>
                <w:rFonts w:ascii="仿宋_GB2312" w:hAnsi="宋体" w:eastAsia="仿宋_GB2312" w:cs="宋体"/>
                <w:kern w:val="0"/>
                <w:sz w:val="18"/>
                <w:szCs w:val="18"/>
              </w:rPr>
            </w:pPr>
          </w:p>
        </w:tc>
      </w:tr>
      <w:tr w14:paraId="7CA9EB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D166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44A1E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0479C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FBFC29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3771.49</w:t>
            </w:r>
          </w:p>
        </w:tc>
        <w:tc>
          <w:tcPr>
            <w:tcW w:w="920" w:type="dxa"/>
            <w:gridSpan w:val="2"/>
            <w:tcBorders>
              <w:top w:val="nil"/>
              <w:left w:val="nil"/>
              <w:bottom w:val="single" w:color="auto" w:sz="4" w:space="0"/>
              <w:right w:val="single" w:color="auto" w:sz="4" w:space="0"/>
            </w:tcBorders>
            <w:shd w:val="clear" w:color="auto" w:fill="auto"/>
            <w:vAlign w:val="center"/>
          </w:tcPr>
          <w:p w14:paraId="4A99271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3771.49</w:t>
            </w:r>
          </w:p>
        </w:tc>
        <w:tc>
          <w:tcPr>
            <w:tcW w:w="800" w:type="dxa"/>
            <w:tcBorders>
              <w:top w:val="nil"/>
              <w:left w:val="single" w:color="auto" w:sz="4" w:space="0"/>
              <w:bottom w:val="single" w:color="auto" w:sz="4" w:space="0"/>
              <w:right w:val="single" w:color="auto" w:sz="4" w:space="0"/>
            </w:tcBorders>
            <w:shd w:val="clear" w:color="auto" w:fill="auto"/>
            <w:vAlign w:val="center"/>
          </w:tcPr>
          <w:p w14:paraId="707EAB4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7E770C">
            <w:pPr>
              <w:widowControl/>
              <w:jc w:val="right"/>
              <w:rPr>
                <w:rFonts w:ascii="仿宋_GB2312" w:hAnsi="宋体" w:eastAsia="仿宋_GB2312" w:cs="宋体"/>
                <w:kern w:val="0"/>
                <w:sz w:val="18"/>
                <w:szCs w:val="18"/>
              </w:rPr>
            </w:pPr>
          </w:p>
        </w:tc>
      </w:tr>
      <w:tr w14:paraId="78D848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C3A11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07EDC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915B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50349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37DC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0A0E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D61B0A">
            <w:pPr>
              <w:widowControl/>
              <w:jc w:val="right"/>
              <w:rPr>
                <w:rFonts w:ascii="仿宋_GB2312" w:hAnsi="宋体" w:eastAsia="仿宋_GB2312" w:cs="宋体"/>
                <w:kern w:val="0"/>
                <w:sz w:val="18"/>
                <w:szCs w:val="18"/>
              </w:rPr>
            </w:pPr>
          </w:p>
        </w:tc>
      </w:tr>
      <w:tr w14:paraId="5C584D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5844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540A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2A23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3BA790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67C5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0778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A2D1D3">
            <w:pPr>
              <w:widowControl/>
              <w:jc w:val="right"/>
              <w:rPr>
                <w:rFonts w:ascii="仿宋_GB2312" w:hAnsi="宋体" w:eastAsia="仿宋_GB2312" w:cs="宋体"/>
                <w:kern w:val="0"/>
                <w:sz w:val="18"/>
                <w:szCs w:val="18"/>
              </w:rPr>
            </w:pPr>
          </w:p>
        </w:tc>
      </w:tr>
      <w:tr w14:paraId="7D39DD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9CCE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9B120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0EC5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DC5F7B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BE4AC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479FD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CAE181">
            <w:pPr>
              <w:widowControl/>
              <w:jc w:val="right"/>
              <w:rPr>
                <w:rFonts w:ascii="仿宋_GB2312" w:hAnsi="宋体" w:eastAsia="仿宋_GB2312" w:cs="宋体"/>
                <w:kern w:val="0"/>
                <w:sz w:val="18"/>
                <w:szCs w:val="18"/>
              </w:rPr>
            </w:pPr>
          </w:p>
        </w:tc>
      </w:tr>
      <w:tr w14:paraId="186CEA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FD82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7591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5D30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A16AE0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1EBE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6DB0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096B7A">
            <w:pPr>
              <w:widowControl/>
              <w:jc w:val="right"/>
              <w:rPr>
                <w:rFonts w:ascii="仿宋_GB2312" w:hAnsi="宋体" w:eastAsia="仿宋_GB2312" w:cs="宋体"/>
                <w:kern w:val="0"/>
                <w:sz w:val="18"/>
                <w:szCs w:val="18"/>
              </w:rPr>
            </w:pPr>
          </w:p>
        </w:tc>
      </w:tr>
      <w:tr w14:paraId="36CF84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687AE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3EFC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620B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F6A00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8EB0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15262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65FE09">
            <w:pPr>
              <w:widowControl/>
              <w:jc w:val="right"/>
              <w:rPr>
                <w:rFonts w:ascii="仿宋_GB2312" w:hAnsi="宋体" w:eastAsia="仿宋_GB2312" w:cs="宋体"/>
                <w:kern w:val="0"/>
                <w:sz w:val="18"/>
                <w:szCs w:val="18"/>
              </w:rPr>
            </w:pPr>
          </w:p>
        </w:tc>
      </w:tr>
      <w:tr w14:paraId="646A7D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2944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3740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B9A8F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B94877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52.64</w:t>
            </w:r>
          </w:p>
        </w:tc>
        <w:tc>
          <w:tcPr>
            <w:tcW w:w="920" w:type="dxa"/>
            <w:gridSpan w:val="2"/>
            <w:tcBorders>
              <w:top w:val="nil"/>
              <w:left w:val="nil"/>
              <w:bottom w:val="single" w:color="auto" w:sz="4" w:space="0"/>
              <w:right w:val="single" w:color="auto" w:sz="4" w:space="0"/>
            </w:tcBorders>
            <w:shd w:val="clear" w:color="auto" w:fill="auto"/>
            <w:vAlign w:val="center"/>
          </w:tcPr>
          <w:p w14:paraId="4C1EAC3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52.64</w:t>
            </w:r>
          </w:p>
        </w:tc>
        <w:tc>
          <w:tcPr>
            <w:tcW w:w="800" w:type="dxa"/>
            <w:tcBorders>
              <w:top w:val="nil"/>
              <w:left w:val="single" w:color="auto" w:sz="4" w:space="0"/>
              <w:bottom w:val="single" w:color="auto" w:sz="4" w:space="0"/>
              <w:right w:val="single" w:color="auto" w:sz="4" w:space="0"/>
            </w:tcBorders>
            <w:shd w:val="clear" w:color="auto" w:fill="auto"/>
            <w:vAlign w:val="center"/>
          </w:tcPr>
          <w:p w14:paraId="4FC274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F1CDA1">
            <w:pPr>
              <w:widowControl/>
              <w:jc w:val="right"/>
              <w:rPr>
                <w:rFonts w:ascii="仿宋_GB2312" w:hAnsi="宋体" w:eastAsia="仿宋_GB2312" w:cs="宋体"/>
                <w:kern w:val="0"/>
                <w:sz w:val="18"/>
                <w:szCs w:val="18"/>
              </w:rPr>
            </w:pPr>
          </w:p>
        </w:tc>
      </w:tr>
      <w:tr w14:paraId="52C38F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557D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CF214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3CC7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5B326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D32C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585FF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676613">
            <w:pPr>
              <w:widowControl/>
              <w:jc w:val="right"/>
              <w:rPr>
                <w:rFonts w:ascii="仿宋_GB2312" w:hAnsi="宋体" w:eastAsia="仿宋_GB2312" w:cs="宋体"/>
                <w:kern w:val="0"/>
                <w:sz w:val="18"/>
                <w:szCs w:val="18"/>
              </w:rPr>
            </w:pPr>
          </w:p>
        </w:tc>
      </w:tr>
      <w:tr w14:paraId="795296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5FBFE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5292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BBF9B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B66B3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0991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1CFEE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6BCADF">
            <w:pPr>
              <w:widowControl/>
              <w:jc w:val="right"/>
              <w:rPr>
                <w:rFonts w:ascii="仿宋_GB2312" w:hAnsi="宋体" w:eastAsia="仿宋_GB2312" w:cs="宋体"/>
                <w:kern w:val="0"/>
                <w:sz w:val="18"/>
                <w:szCs w:val="18"/>
              </w:rPr>
            </w:pPr>
          </w:p>
        </w:tc>
      </w:tr>
      <w:tr w14:paraId="7E0C03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6AE6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2527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74E1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B0A389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2B1B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C4513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6B78F3">
            <w:pPr>
              <w:widowControl/>
              <w:jc w:val="right"/>
              <w:rPr>
                <w:rFonts w:ascii="仿宋_GB2312" w:hAnsi="宋体" w:eastAsia="仿宋_GB2312" w:cs="宋体"/>
                <w:kern w:val="0"/>
                <w:sz w:val="18"/>
                <w:szCs w:val="18"/>
              </w:rPr>
            </w:pPr>
          </w:p>
        </w:tc>
      </w:tr>
      <w:tr w14:paraId="1E85BB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E798E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E2DB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04B21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9317D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97C5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6F4F5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43078E">
            <w:pPr>
              <w:widowControl/>
              <w:jc w:val="right"/>
              <w:rPr>
                <w:rFonts w:ascii="仿宋_GB2312" w:hAnsi="宋体" w:eastAsia="仿宋_GB2312" w:cs="宋体"/>
                <w:kern w:val="0"/>
                <w:sz w:val="18"/>
                <w:szCs w:val="18"/>
              </w:rPr>
            </w:pPr>
          </w:p>
        </w:tc>
      </w:tr>
      <w:tr w14:paraId="78844B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7F08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84C92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25AB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8218D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4FF2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238E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1AC1AA">
            <w:pPr>
              <w:widowControl/>
              <w:jc w:val="right"/>
              <w:rPr>
                <w:rFonts w:ascii="仿宋_GB2312" w:hAnsi="宋体" w:eastAsia="仿宋_GB2312" w:cs="宋体"/>
                <w:kern w:val="0"/>
                <w:sz w:val="18"/>
                <w:szCs w:val="18"/>
              </w:rPr>
            </w:pPr>
          </w:p>
        </w:tc>
      </w:tr>
      <w:tr w14:paraId="482A68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5A2E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C567F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192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4D0B4D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B699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1BB9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B8D0AE">
            <w:pPr>
              <w:widowControl/>
              <w:jc w:val="right"/>
              <w:rPr>
                <w:rFonts w:ascii="仿宋_GB2312" w:hAnsi="宋体" w:eastAsia="仿宋_GB2312" w:cs="宋体"/>
                <w:kern w:val="0"/>
                <w:sz w:val="18"/>
                <w:szCs w:val="18"/>
              </w:rPr>
            </w:pPr>
          </w:p>
        </w:tc>
      </w:tr>
      <w:tr w14:paraId="72A3A1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F2D1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4C2B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245C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E0C6F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1D23D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F5A3E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9D03B3">
            <w:pPr>
              <w:widowControl/>
              <w:jc w:val="right"/>
              <w:rPr>
                <w:rFonts w:ascii="仿宋_GB2312" w:hAnsi="宋体" w:eastAsia="仿宋_GB2312" w:cs="宋体"/>
                <w:kern w:val="0"/>
                <w:sz w:val="18"/>
                <w:szCs w:val="18"/>
              </w:rPr>
            </w:pPr>
          </w:p>
        </w:tc>
      </w:tr>
      <w:tr w14:paraId="610328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73A8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1FF6A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4521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A1F5E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8BB9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46D07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B8F7B1">
            <w:pPr>
              <w:widowControl/>
              <w:jc w:val="right"/>
              <w:rPr>
                <w:rFonts w:ascii="仿宋_GB2312" w:hAnsi="宋体" w:eastAsia="仿宋_GB2312" w:cs="宋体"/>
                <w:kern w:val="0"/>
                <w:sz w:val="18"/>
                <w:szCs w:val="18"/>
              </w:rPr>
            </w:pPr>
          </w:p>
        </w:tc>
      </w:tr>
      <w:tr w14:paraId="7CBDA9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A6E7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ACE47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C547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36061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89907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790A8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971997">
            <w:pPr>
              <w:widowControl/>
              <w:jc w:val="right"/>
              <w:rPr>
                <w:rFonts w:ascii="仿宋_GB2312" w:hAnsi="宋体" w:eastAsia="仿宋_GB2312" w:cs="宋体"/>
                <w:kern w:val="0"/>
                <w:sz w:val="18"/>
                <w:szCs w:val="18"/>
              </w:rPr>
            </w:pPr>
          </w:p>
        </w:tc>
      </w:tr>
      <w:tr w14:paraId="503298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21049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B9E7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FE80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08A52D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98E2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939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9D3CCE">
            <w:pPr>
              <w:widowControl/>
              <w:jc w:val="right"/>
              <w:rPr>
                <w:rFonts w:ascii="仿宋_GB2312" w:hAnsi="宋体" w:eastAsia="仿宋_GB2312" w:cs="宋体"/>
                <w:kern w:val="0"/>
                <w:sz w:val="18"/>
                <w:szCs w:val="18"/>
              </w:rPr>
            </w:pPr>
          </w:p>
        </w:tc>
      </w:tr>
      <w:tr w14:paraId="4F4090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0410E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708FD4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3925.47</w:t>
            </w:r>
          </w:p>
        </w:tc>
        <w:tc>
          <w:tcPr>
            <w:tcW w:w="2800" w:type="dxa"/>
            <w:tcBorders>
              <w:top w:val="nil"/>
              <w:left w:val="nil"/>
              <w:bottom w:val="single" w:color="auto" w:sz="4" w:space="0"/>
              <w:right w:val="single" w:color="auto" w:sz="4" w:space="0"/>
            </w:tcBorders>
            <w:shd w:val="clear" w:color="auto" w:fill="auto"/>
            <w:noWrap/>
            <w:vAlign w:val="center"/>
          </w:tcPr>
          <w:p w14:paraId="2EE96FB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C6EF6E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3925.47</w:t>
            </w:r>
          </w:p>
        </w:tc>
        <w:tc>
          <w:tcPr>
            <w:tcW w:w="920" w:type="dxa"/>
            <w:gridSpan w:val="2"/>
            <w:tcBorders>
              <w:top w:val="nil"/>
              <w:left w:val="nil"/>
              <w:bottom w:val="single" w:color="auto" w:sz="4" w:space="0"/>
              <w:right w:val="single" w:color="auto" w:sz="4" w:space="0"/>
            </w:tcBorders>
            <w:shd w:val="clear" w:color="auto" w:fill="auto"/>
            <w:vAlign w:val="center"/>
          </w:tcPr>
          <w:p w14:paraId="5801C8D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3925.47</w:t>
            </w:r>
          </w:p>
        </w:tc>
        <w:tc>
          <w:tcPr>
            <w:tcW w:w="800" w:type="dxa"/>
            <w:tcBorders>
              <w:top w:val="nil"/>
              <w:left w:val="single" w:color="auto" w:sz="4" w:space="0"/>
              <w:bottom w:val="single" w:color="auto" w:sz="4" w:space="0"/>
              <w:right w:val="single" w:color="auto" w:sz="4" w:space="0"/>
            </w:tcBorders>
            <w:shd w:val="clear" w:color="auto" w:fill="auto"/>
            <w:vAlign w:val="center"/>
          </w:tcPr>
          <w:p w14:paraId="5782B54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72129B">
            <w:pPr>
              <w:widowControl/>
              <w:jc w:val="right"/>
              <w:rPr>
                <w:rFonts w:ascii="仿宋_GB2312" w:hAnsi="宋体" w:eastAsia="仿宋_GB2312" w:cs="宋体"/>
                <w:b/>
                <w:kern w:val="0"/>
                <w:sz w:val="18"/>
                <w:szCs w:val="18"/>
              </w:rPr>
            </w:pPr>
          </w:p>
        </w:tc>
      </w:tr>
    </w:tbl>
    <w:p w14:paraId="7AFA80C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72A5263">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A88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DA79DE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07" w:type="dxa"/>
            <w:tcBorders>
              <w:top w:val="nil"/>
              <w:left w:val="nil"/>
              <w:bottom w:val="nil"/>
              <w:right w:val="nil"/>
            </w:tcBorders>
          </w:tcPr>
          <w:p w14:paraId="1262274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259657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E09D0FE">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25AF83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6F271F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1449FFC">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9A35AB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ADC126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7BA86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9C5015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5D1EB8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9D6C94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0BA648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9AEA08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B51119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01CB0B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7B319D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F2448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53B2A69">
            <w:pPr>
              <w:widowControl/>
              <w:jc w:val="left"/>
              <w:rPr>
                <w:rFonts w:ascii="仿宋_GB2312" w:hAnsi="宋体" w:eastAsia="仿宋_GB2312" w:cs="宋体"/>
                <w:b/>
                <w:bCs/>
                <w:color w:val="000000"/>
                <w:kern w:val="0"/>
                <w:sz w:val="20"/>
                <w:szCs w:val="20"/>
              </w:rPr>
            </w:pPr>
          </w:p>
        </w:tc>
      </w:tr>
      <w:tr w14:paraId="57E149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F5499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0141B2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62EBC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3FC231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ADBBF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69.40</w:t>
            </w:r>
          </w:p>
        </w:tc>
        <w:tc>
          <w:tcPr>
            <w:tcW w:w="1742" w:type="dxa"/>
            <w:tcBorders>
              <w:top w:val="nil"/>
              <w:left w:val="nil"/>
              <w:bottom w:val="single" w:color="auto" w:sz="4" w:space="0"/>
              <w:right w:val="single" w:color="auto" w:sz="4" w:space="0"/>
            </w:tcBorders>
            <w:shd w:val="clear" w:color="auto" w:fill="auto"/>
            <w:vAlign w:val="center"/>
          </w:tcPr>
          <w:p w14:paraId="7B53C1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69.40</w:t>
            </w:r>
          </w:p>
        </w:tc>
        <w:tc>
          <w:tcPr>
            <w:tcW w:w="1742" w:type="dxa"/>
            <w:tcBorders>
              <w:top w:val="nil"/>
              <w:left w:val="nil"/>
              <w:bottom w:val="single" w:color="auto" w:sz="4" w:space="0"/>
              <w:right w:val="single" w:color="auto" w:sz="4" w:space="0"/>
            </w:tcBorders>
            <w:shd w:val="clear" w:color="auto" w:fill="auto"/>
            <w:vAlign w:val="center"/>
          </w:tcPr>
          <w:p w14:paraId="57364426">
            <w:pPr>
              <w:widowControl/>
              <w:jc w:val="right"/>
              <w:rPr>
                <w:rFonts w:ascii="仿宋_GB2312" w:hAnsi="宋体" w:eastAsia="仿宋_GB2312" w:cs="宋体"/>
                <w:b/>
                <w:color w:val="000000"/>
                <w:kern w:val="0"/>
                <w:sz w:val="18"/>
                <w:szCs w:val="18"/>
              </w:rPr>
            </w:pPr>
          </w:p>
        </w:tc>
      </w:tr>
      <w:tr w14:paraId="3410C3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CEDD8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315EFF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BA4BCA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E693F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DC7F64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69.40</w:t>
            </w:r>
          </w:p>
        </w:tc>
        <w:tc>
          <w:tcPr>
            <w:tcW w:w="1742" w:type="dxa"/>
            <w:tcBorders>
              <w:top w:val="nil"/>
              <w:left w:val="nil"/>
              <w:bottom w:val="single" w:color="auto" w:sz="4" w:space="0"/>
              <w:right w:val="single" w:color="auto" w:sz="4" w:space="0"/>
            </w:tcBorders>
            <w:shd w:val="clear" w:color="auto" w:fill="auto"/>
            <w:vAlign w:val="center"/>
          </w:tcPr>
          <w:p w14:paraId="4B40B3F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69.40</w:t>
            </w:r>
          </w:p>
        </w:tc>
        <w:tc>
          <w:tcPr>
            <w:tcW w:w="1742" w:type="dxa"/>
            <w:tcBorders>
              <w:top w:val="nil"/>
              <w:left w:val="nil"/>
              <w:bottom w:val="single" w:color="auto" w:sz="4" w:space="0"/>
              <w:right w:val="single" w:color="auto" w:sz="4" w:space="0"/>
            </w:tcBorders>
            <w:shd w:val="clear" w:color="auto" w:fill="auto"/>
            <w:vAlign w:val="center"/>
          </w:tcPr>
          <w:p w14:paraId="0C44522A">
            <w:pPr>
              <w:widowControl/>
              <w:jc w:val="right"/>
              <w:rPr>
                <w:rFonts w:ascii="仿宋_GB2312" w:hAnsi="宋体" w:eastAsia="仿宋_GB2312" w:cs="宋体"/>
                <w:b/>
                <w:color w:val="000000"/>
                <w:kern w:val="0"/>
                <w:sz w:val="18"/>
                <w:szCs w:val="18"/>
              </w:rPr>
            </w:pPr>
          </w:p>
        </w:tc>
      </w:tr>
      <w:tr w14:paraId="14750D2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258F2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5F1963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01DC8E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1B02FF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7F2DC4F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w:t>
            </w:r>
          </w:p>
        </w:tc>
        <w:tc>
          <w:tcPr>
            <w:tcW w:w="1742" w:type="dxa"/>
            <w:tcBorders>
              <w:top w:val="nil"/>
              <w:left w:val="nil"/>
              <w:bottom w:val="single" w:color="auto" w:sz="4" w:space="0"/>
              <w:right w:val="single" w:color="auto" w:sz="4" w:space="0"/>
            </w:tcBorders>
            <w:shd w:val="clear" w:color="auto" w:fill="auto"/>
            <w:vAlign w:val="center"/>
          </w:tcPr>
          <w:p w14:paraId="19EB14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w:t>
            </w:r>
          </w:p>
        </w:tc>
        <w:tc>
          <w:tcPr>
            <w:tcW w:w="1742" w:type="dxa"/>
            <w:tcBorders>
              <w:top w:val="nil"/>
              <w:left w:val="nil"/>
              <w:bottom w:val="single" w:color="auto" w:sz="4" w:space="0"/>
              <w:right w:val="single" w:color="auto" w:sz="4" w:space="0"/>
            </w:tcBorders>
            <w:shd w:val="clear" w:color="auto" w:fill="auto"/>
            <w:vAlign w:val="center"/>
          </w:tcPr>
          <w:p w14:paraId="6A6DE19C">
            <w:pPr>
              <w:widowControl/>
              <w:jc w:val="right"/>
              <w:rPr>
                <w:rFonts w:ascii="仿宋_GB2312" w:hAnsi="宋体" w:eastAsia="仿宋_GB2312" w:cs="宋体"/>
                <w:color w:val="000000"/>
                <w:kern w:val="0"/>
                <w:sz w:val="18"/>
                <w:szCs w:val="18"/>
              </w:rPr>
            </w:pPr>
          </w:p>
        </w:tc>
      </w:tr>
      <w:tr w14:paraId="70C888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86E8E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7A1242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BF3F3C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8DB375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CE7B53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65.94</w:t>
            </w:r>
          </w:p>
        </w:tc>
        <w:tc>
          <w:tcPr>
            <w:tcW w:w="1742" w:type="dxa"/>
            <w:tcBorders>
              <w:top w:val="nil"/>
              <w:left w:val="nil"/>
              <w:bottom w:val="single" w:color="auto" w:sz="4" w:space="0"/>
              <w:right w:val="single" w:color="auto" w:sz="4" w:space="0"/>
            </w:tcBorders>
            <w:shd w:val="clear" w:color="auto" w:fill="auto"/>
            <w:vAlign w:val="center"/>
          </w:tcPr>
          <w:p w14:paraId="101EDA7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65.94</w:t>
            </w:r>
          </w:p>
        </w:tc>
        <w:tc>
          <w:tcPr>
            <w:tcW w:w="1742" w:type="dxa"/>
            <w:tcBorders>
              <w:top w:val="nil"/>
              <w:left w:val="nil"/>
              <w:bottom w:val="single" w:color="auto" w:sz="4" w:space="0"/>
              <w:right w:val="single" w:color="auto" w:sz="4" w:space="0"/>
            </w:tcBorders>
            <w:shd w:val="clear" w:color="auto" w:fill="auto"/>
            <w:vAlign w:val="center"/>
          </w:tcPr>
          <w:p w14:paraId="0AAED907">
            <w:pPr>
              <w:widowControl/>
              <w:jc w:val="right"/>
              <w:rPr>
                <w:rFonts w:ascii="仿宋_GB2312" w:hAnsi="宋体" w:eastAsia="仿宋_GB2312" w:cs="宋体"/>
                <w:color w:val="000000"/>
                <w:kern w:val="0"/>
                <w:sz w:val="18"/>
                <w:szCs w:val="18"/>
              </w:rPr>
            </w:pPr>
          </w:p>
        </w:tc>
      </w:tr>
      <w:tr w14:paraId="2C51EF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3AE74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6C8A67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A77BE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49F24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DDFD2E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31.94</w:t>
            </w:r>
          </w:p>
        </w:tc>
        <w:tc>
          <w:tcPr>
            <w:tcW w:w="1742" w:type="dxa"/>
            <w:tcBorders>
              <w:top w:val="nil"/>
              <w:left w:val="nil"/>
              <w:bottom w:val="single" w:color="auto" w:sz="4" w:space="0"/>
              <w:right w:val="single" w:color="auto" w:sz="4" w:space="0"/>
            </w:tcBorders>
            <w:shd w:val="clear" w:color="auto" w:fill="auto"/>
            <w:vAlign w:val="center"/>
          </w:tcPr>
          <w:p w14:paraId="2EAAA43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31.94</w:t>
            </w:r>
          </w:p>
        </w:tc>
        <w:tc>
          <w:tcPr>
            <w:tcW w:w="1742" w:type="dxa"/>
            <w:tcBorders>
              <w:top w:val="nil"/>
              <w:left w:val="nil"/>
              <w:bottom w:val="single" w:color="auto" w:sz="4" w:space="0"/>
              <w:right w:val="single" w:color="auto" w:sz="4" w:space="0"/>
            </w:tcBorders>
            <w:shd w:val="clear" w:color="auto" w:fill="auto"/>
            <w:vAlign w:val="center"/>
          </w:tcPr>
          <w:p w14:paraId="636B741A">
            <w:pPr>
              <w:widowControl/>
              <w:jc w:val="right"/>
              <w:rPr>
                <w:rFonts w:ascii="仿宋_GB2312" w:hAnsi="宋体" w:eastAsia="仿宋_GB2312" w:cs="宋体"/>
                <w:b/>
                <w:color w:val="000000"/>
                <w:kern w:val="0"/>
                <w:sz w:val="18"/>
                <w:szCs w:val="18"/>
              </w:rPr>
            </w:pPr>
          </w:p>
        </w:tc>
      </w:tr>
      <w:tr w14:paraId="7E0D3D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55247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36614B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E34D4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C7D75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C9CCC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31.94</w:t>
            </w:r>
          </w:p>
        </w:tc>
        <w:tc>
          <w:tcPr>
            <w:tcW w:w="1742" w:type="dxa"/>
            <w:tcBorders>
              <w:top w:val="nil"/>
              <w:left w:val="nil"/>
              <w:bottom w:val="single" w:color="auto" w:sz="4" w:space="0"/>
              <w:right w:val="single" w:color="auto" w:sz="4" w:space="0"/>
            </w:tcBorders>
            <w:shd w:val="clear" w:color="auto" w:fill="auto"/>
            <w:vAlign w:val="center"/>
          </w:tcPr>
          <w:p w14:paraId="366582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31.94</w:t>
            </w:r>
          </w:p>
        </w:tc>
        <w:tc>
          <w:tcPr>
            <w:tcW w:w="1742" w:type="dxa"/>
            <w:tcBorders>
              <w:top w:val="nil"/>
              <w:left w:val="nil"/>
              <w:bottom w:val="single" w:color="auto" w:sz="4" w:space="0"/>
              <w:right w:val="single" w:color="auto" w:sz="4" w:space="0"/>
            </w:tcBorders>
            <w:shd w:val="clear" w:color="auto" w:fill="auto"/>
            <w:vAlign w:val="center"/>
          </w:tcPr>
          <w:p w14:paraId="6F5DD6FB">
            <w:pPr>
              <w:widowControl/>
              <w:jc w:val="right"/>
              <w:rPr>
                <w:rFonts w:ascii="仿宋_GB2312" w:hAnsi="宋体" w:eastAsia="仿宋_GB2312" w:cs="宋体"/>
                <w:b/>
                <w:color w:val="000000"/>
                <w:kern w:val="0"/>
                <w:sz w:val="18"/>
                <w:szCs w:val="18"/>
              </w:rPr>
            </w:pPr>
          </w:p>
        </w:tc>
      </w:tr>
      <w:tr w14:paraId="44E40E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F14AC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FCDB2B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14EFAB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DF41FB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2971409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27.99</w:t>
            </w:r>
          </w:p>
        </w:tc>
        <w:tc>
          <w:tcPr>
            <w:tcW w:w="1742" w:type="dxa"/>
            <w:tcBorders>
              <w:top w:val="nil"/>
              <w:left w:val="nil"/>
              <w:bottom w:val="single" w:color="auto" w:sz="4" w:space="0"/>
              <w:right w:val="single" w:color="auto" w:sz="4" w:space="0"/>
            </w:tcBorders>
            <w:shd w:val="clear" w:color="auto" w:fill="auto"/>
            <w:vAlign w:val="center"/>
          </w:tcPr>
          <w:p w14:paraId="78C6C97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27.99</w:t>
            </w:r>
          </w:p>
        </w:tc>
        <w:tc>
          <w:tcPr>
            <w:tcW w:w="1742" w:type="dxa"/>
            <w:tcBorders>
              <w:top w:val="nil"/>
              <w:left w:val="nil"/>
              <w:bottom w:val="single" w:color="auto" w:sz="4" w:space="0"/>
              <w:right w:val="single" w:color="auto" w:sz="4" w:space="0"/>
            </w:tcBorders>
            <w:shd w:val="clear" w:color="auto" w:fill="auto"/>
            <w:vAlign w:val="center"/>
          </w:tcPr>
          <w:p w14:paraId="7D2D10A2">
            <w:pPr>
              <w:widowControl/>
              <w:jc w:val="right"/>
              <w:rPr>
                <w:rFonts w:ascii="仿宋_GB2312" w:hAnsi="宋体" w:eastAsia="仿宋_GB2312" w:cs="宋体"/>
                <w:color w:val="000000"/>
                <w:kern w:val="0"/>
                <w:sz w:val="18"/>
                <w:szCs w:val="18"/>
              </w:rPr>
            </w:pPr>
          </w:p>
        </w:tc>
      </w:tr>
      <w:tr w14:paraId="0C4D278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13545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C9688F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611F23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98599B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1567FA9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w:t>
            </w:r>
          </w:p>
        </w:tc>
        <w:tc>
          <w:tcPr>
            <w:tcW w:w="1742" w:type="dxa"/>
            <w:tcBorders>
              <w:top w:val="nil"/>
              <w:left w:val="nil"/>
              <w:bottom w:val="single" w:color="auto" w:sz="4" w:space="0"/>
              <w:right w:val="single" w:color="auto" w:sz="4" w:space="0"/>
            </w:tcBorders>
            <w:shd w:val="clear" w:color="auto" w:fill="auto"/>
            <w:vAlign w:val="center"/>
          </w:tcPr>
          <w:p w14:paraId="51057AB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w:t>
            </w:r>
          </w:p>
        </w:tc>
        <w:tc>
          <w:tcPr>
            <w:tcW w:w="1742" w:type="dxa"/>
            <w:tcBorders>
              <w:top w:val="nil"/>
              <w:left w:val="nil"/>
              <w:bottom w:val="single" w:color="auto" w:sz="4" w:space="0"/>
              <w:right w:val="single" w:color="auto" w:sz="4" w:space="0"/>
            </w:tcBorders>
            <w:shd w:val="clear" w:color="auto" w:fill="auto"/>
            <w:vAlign w:val="center"/>
          </w:tcPr>
          <w:p w14:paraId="5A410AEE">
            <w:pPr>
              <w:widowControl/>
              <w:jc w:val="right"/>
              <w:rPr>
                <w:rFonts w:ascii="仿宋_GB2312" w:hAnsi="宋体" w:eastAsia="仿宋_GB2312" w:cs="宋体"/>
                <w:color w:val="000000"/>
                <w:kern w:val="0"/>
                <w:sz w:val="18"/>
                <w:szCs w:val="18"/>
              </w:rPr>
            </w:pPr>
          </w:p>
        </w:tc>
      </w:tr>
      <w:tr w14:paraId="6C742F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F1279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6C88169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D7265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E7047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交通运输支出</w:t>
            </w:r>
          </w:p>
        </w:tc>
        <w:tc>
          <w:tcPr>
            <w:tcW w:w="1742" w:type="dxa"/>
            <w:tcBorders>
              <w:top w:val="nil"/>
              <w:left w:val="nil"/>
              <w:bottom w:val="single" w:color="auto" w:sz="4" w:space="0"/>
              <w:right w:val="single" w:color="auto" w:sz="4" w:space="0"/>
            </w:tcBorders>
            <w:shd w:val="clear" w:color="auto" w:fill="auto"/>
            <w:vAlign w:val="center"/>
          </w:tcPr>
          <w:p w14:paraId="04A324C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3771.49</w:t>
            </w:r>
          </w:p>
        </w:tc>
        <w:tc>
          <w:tcPr>
            <w:tcW w:w="1742" w:type="dxa"/>
            <w:tcBorders>
              <w:top w:val="nil"/>
              <w:left w:val="nil"/>
              <w:bottom w:val="single" w:color="auto" w:sz="4" w:space="0"/>
              <w:right w:val="single" w:color="auto" w:sz="4" w:space="0"/>
            </w:tcBorders>
            <w:shd w:val="clear" w:color="auto" w:fill="auto"/>
            <w:vAlign w:val="center"/>
          </w:tcPr>
          <w:p w14:paraId="01C7583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484.58</w:t>
            </w:r>
          </w:p>
        </w:tc>
        <w:tc>
          <w:tcPr>
            <w:tcW w:w="1742" w:type="dxa"/>
            <w:tcBorders>
              <w:top w:val="nil"/>
              <w:left w:val="nil"/>
              <w:bottom w:val="single" w:color="auto" w:sz="4" w:space="0"/>
              <w:right w:val="single" w:color="auto" w:sz="4" w:space="0"/>
            </w:tcBorders>
            <w:shd w:val="clear" w:color="auto" w:fill="auto"/>
            <w:vAlign w:val="center"/>
          </w:tcPr>
          <w:p w14:paraId="5790E3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3286.91</w:t>
            </w:r>
          </w:p>
        </w:tc>
      </w:tr>
      <w:tr w14:paraId="79C548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539EE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63031FE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EB34D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F57BD4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公路水路运输</w:t>
            </w:r>
          </w:p>
        </w:tc>
        <w:tc>
          <w:tcPr>
            <w:tcW w:w="1742" w:type="dxa"/>
            <w:tcBorders>
              <w:top w:val="nil"/>
              <w:left w:val="nil"/>
              <w:bottom w:val="single" w:color="auto" w:sz="4" w:space="0"/>
              <w:right w:val="single" w:color="auto" w:sz="4" w:space="0"/>
            </w:tcBorders>
            <w:shd w:val="clear" w:color="auto" w:fill="auto"/>
            <w:vAlign w:val="center"/>
          </w:tcPr>
          <w:p w14:paraId="04043E9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3506.70</w:t>
            </w:r>
          </w:p>
        </w:tc>
        <w:tc>
          <w:tcPr>
            <w:tcW w:w="1742" w:type="dxa"/>
            <w:tcBorders>
              <w:top w:val="nil"/>
              <w:left w:val="nil"/>
              <w:bottom w:val="single" w:color="auto" w:sz="4" w:space="0"/>
              <w:right w:val="single" w:color="auto" w:sz="4" w:space="0"/>
            </w:tcBorders>
            <w:shd w:val="clear" w:color="auto" w:fill="auto"/>
            <w:vAlign w:val="center"/>
          </w:tcPr>
          <w:p w14:paraId="31E1970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484.58</w:t>
            </w:r>
          </w:p>
        </w:tc>
        <w:tc>
          <w:tcPr>
            <w:tcW w:w="1742" w:type="dxa"/>
            <w:tcBorders>
              <w:top w:val="nil"/>
              <w:left w:val="nil"/>
              <w:bottom w:val="single" w:color="auto" w:sz="4" w:space="0"/>
              <w:right w:val="single" w:color="auto" w:sz="4" w:space="0"/>
            </w:tcBorders>
            <w:shd w:val="clear" w:color="auto" w:fill="auto"/>
            <w:vAlign w:val="center"/>
          </w:tcPr>
          <w:p w14:paraId="366C74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3022.12</w:t>
            </w:r>
          </w:p>
        </w:tc>
      </w:tr>
      <w:tr w14:paraId="11541FB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86912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657C47E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BDE8F7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43233A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4F35CE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484.58</w:t>
            </w:r>
          </w:p>
        </w:tc>
        <w:tc>
          <w:tcPr>
            <w:tcW w:w="1742" w:type="dxa"/>
            <w:tcBorders>
              <w:top w:val="nil"/>
              <w:left w:val="nil"/>
              <w:bottom w:val="single" w:color="auto" w:sz="4" w:space="0"/>
              <w:right w:val="single" w:color="auto" w:sz="4" w:space="0"/>
            </w:tcBorders>
            <w:shd w:val="clear" w:color="auto" w:fill="auto"/>
            <w:vAlign w:val="center"/>
          </w:tcPr>
          <w:p w14:paraId="2740440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484.58</w:t>
            </w:r>
          </w:p>
        </w:tc>
        <w:tc>
          <w:tcPr>
            <w:tcW w:w="1742" w:type="dxa"/>
            <w:tcBorders>
              <w:top w:val="nil"/>
              <w:left w:val="nil"/>
              <w:bottom w:val="single" w:color="auto" w:sz="4" w:space="0"/>
              <w:right w:val="single" w:color="auto" w:sz="4" w:space="0"/>
            </w:tcBorders>
            <w:shd w:val="clear" w:color="auto" w:fill="auto"/>
            <w:vAlign w:val="center"/>
          </w:tcPr>
          <w:p w14:paraId="677F14F6">
            <w:pPr>
              <w:widowControl/>
              <w:jc w:val="right"/>
              <w:rPr>
                <w:rFonts w:ascii="仿宋_GB2312" w:hAnsi="宋体" w:eastAsia="仿宋_GB2312" w:cs="宋体"/>
                <w:color w:val="000000"/>
                <w:kern w:val="0"/>
                <w:sz w:val="18"/>
                <w:szCs w:val="18"/>
              </w:rPr>
            </w:pPr>
          </w:p>
        </w:tc>
      </w:tr>
      <w:tr w14:paraId="48F6B7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50D2F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2EB95B3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7EE1E6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25106CA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公路建设</w:t>
            </w:r>
          </w:p>
        </w:tc>
        <w:tc>
          <w:tcPr>
            <w:tcW w:w="1742" w:type="dxa"/>
            <w:tcBorders>
              <w:top w:val="nil"/>
              <w:left w:val="nil"/>
              <w:bottom w:val="single" w:color="auto" w:sz="4" w:space="0"/>
              <w:right w:val="single" w:color="auto" w:sz="4" w:space="0"/>
            </w:tcBorders>
            <w:shd w:val="clear" w:color="auto" w:fill="auto"/>
            <w:vAlign w:val="center"/>
          </w:tcPr>
          <w:p w14:paraId="0225B8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2477.50</w:t>
            </w:r>
          </w:p>
        </w:tc>
        <w:tc>
          <w:tcPr>
            <w:tcW w:w="1742" w:type="dxa"/>
            <w:tcBorders>
              <w:top w:val="nil"/>
              <w:left w:val="nil"/>
              <w:bottom w:val="single" w:color="auto" w:sz="4" w:space="0"/>
              <w:right w:val="single" w:color="auto" w:sz="4" w:space="0"/>
            </w:tcBorders>
            <w:shd w:val="clear" w:color="auto" w:fill="auto"/>
            <w:vAlign w:val="center"/>
          </w:tcPr>
          <w:p w14:paraId="7C242BA3">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2AB194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2477.50</w:t>
            </w:r>
          </w:p>
        </w:tc>
      </w:tr>
      <w:tr w14:paraId="55F0E2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E2E96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0B1FF10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36D60C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14:paraId="7626424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公路养护</w:t>
            </w:r>
          </w:p>
        </w:tc>
        <w:tc>
          <w:tcPr>
            <w:tcW w:w="1742" w:type="dxa"/>
            <w:tcBorders>
              <w:top w:val="nil"/>
              <w:left w:val="nil"/>
              <w:bottom w:val="single" w:color="auto" w:sz="4" w:space="0"/>
              <w:right w:val="single" w:color="auto" w:sz="4" w:space="0"/>
            </w:tcBorders>
            <w:shd w:val="clear" w:color="auto" w:fill="auto"/>
            <w:vAlign w:val="center"/>
          </w:tcPr>
          <w:p w14:paraId="34C8858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544.62</w:t>
            </w:r>
          </w:p>
        </w:tc>
        <w:tc>
          <w:tcPr>
            <w:tcW w:w="1742" w:type="dxa"/>
            <w:tcBorders>
              <w:top w:val="nil"/>
              <w:left w:val="nil"/>
              <w:bottom w:val="single" w:color="auto" w:sz="4" w:space="0"/>
              <w:right w:val="single" w:color="auto" w:sz="4" w:space="0"/>
            </w:tcBorders>
            <w:shd w:val="clear" w:color="auto" w:fill="auto"/>
            <w:vAlign w:val="center"/>
          </w:tcPr>
          <w:p w14:paraId="0BB7D561">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681A05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544.62</w:t>
            </w:r>
          </w:p>
        </w:tc>
      </w:tr>
      <w:tr w14:paraId="2736F3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32F6B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5F303F4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58F8240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8A812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其他交通运输支出</w:t>
            </w:r>
          </w:p>
        </w:tc>
        <w:tc>
          <w:tcPr>
            <w:tcW w:w="1742" w:type="dxa"/>
            <w:tcBorders>
              <w:top w:val="nil"/>
              <w:left w:val="nil"/>
              <w:bottom w:val="single" w:color="auto" w:sz="4" w:space="0"/>
              <w:right w:val="single" w:color="auto" w:sz="4" w:space="0"/>
            </w:tcBorders>
            <w:shd w:val="clear" w:color="auto" w:fill="auto"/>
            <w:vAlign w:val="center"/>
          </w:tcPr>
          <w:p w14:paraId="5689648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264.79</w:t>
            </w:r>
          </w:p>
        </w:tc>
        <w:tc>
          <w:tcPr>
            <w:tcW w:w="1742" w:type="dxa"/>
            <w:tcBorders>
              <w:top w:val="nil"/>
              <w:left w:val="nil"/>
              <w:bottom w:val="single" w:color="auto" w:sz="4" w:space="0"/>
              <w:right w:val="single" w:color="auto" w:sz="4" w:space="0"/>
            </w:tcBorders>
            <w:shd w:val="clear" w:color="auto" w:fill="auto"/>
            <w:vAlign w:val="center"/>
          </w:tcPr>
          <w:p w14:paraId="6FE23AB9">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4F3C7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264.79</w:t>
            </w:r>
          </w:p>
        </w:tc>
      </w:tr>
      <w:tr w14:paraId="4E4CBB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349AD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214</w:t>
            </w:r>
          </w:p>
        </w:tc>
        <w:tc>
          <w:tcPr>
            <w:tcW w:w="492" w:type="dxa"/>
            <w:tcBorders>
              <w:top w:val="nil"/>
              <w:left w:val="nil"/>
              <w:bottom w:val="single" w:color="auto" w:sz="4" w:space="0"/>
              <w:right w:val="single" w:color="auto" w:sz="4" w:space="0"/>
            </w:tcBorders>
            <w:shd w:val="clear" w:color="auto" w:fill="auto"/>
            <w:vAlign w:val="center"/>
          </w:tcPr>
          <w:p w14:paraId="372575B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3320A84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6E44CE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公共交通运营补助</w:t>
            </w:r>
          </w:p>
        </w:tc>
        <w:tc>
          <w:tcPr>
            <w:tcW w:w="1742" w:type="dxa"/>
            <w:tcBorders>
              <w:top w:val="nil"/>
              <w:left w:val="nil"/>
              <w:bottom w:val="single" w:color="auto" w:sz="4" w:space="0"/>
              <w:right w:val="single" w:color="auto" w:sz="4" w:space="0"/>
            </w:tcBorders>
            <w:shd w:val="clear" w:color="auto" w:fill="auto"/>
            <w:vAlign w:val="center"/>
          </w:tcPr>
          <w:p w14:paraId="7F676B6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264.79</w:t>
            </w:r>
          </w:p>
        </w:tc>
        <w:tc>
          <w:tcPr>
            <w:tcW w:w="1742" w:type="dxa"/>
            <w:tcBorders>
              <w:top w:val="nil"/>
              <w:left w:val="nil"/>
              <w:bottom w:val="single" w:color="auto" w:sz="4" w:space="0"/>
              <w:right w:val="single" w:color="auto" w:sz="4" w:space="0"/>
            </w:tcBorders>
            <w:shd w:val="clear" w:color="auto" w:fill="auto"/>
            <w:vAlign w:val="center"/>
          </w:tcPr>
          <w:p w14:paraId="3D90F3D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CE73E4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264.79</w:t>
            </w:r>
          </w:p>
        </w:tc>
      </w:tr>
      <w:tr w14:paraId="3B0DF9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C6CBF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58B3FE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1E9ED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3C05A8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55CA3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6DF5D4D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0AF383A5">
            <w:pPr>
              <w:widowControl/>
              <w:jc w:val="right"/>
              <w:rPr>
                <w:rFonts w:ascii="仿宋_GB2312" w:hAnsi="宋体" w:eastAsia="仿宋_GB2312" w:cs="宋体"/>
                <w:b/>
                <w:color w:val="000000"/>
                <w:kern w:val="0"/>
                <w:sz w:val="18"/>
                <w:szCs w:val="18"/>
              </w:rPr>
            </w:pPr>
          </w:p>
        </w:tc>
      </w:tr>
      <w:tr w14:paraId="2AA0CD6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22E1A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F38CC1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0F98BA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70747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52FF1E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3B604FF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78E9564D">
            <w:pPr>
              <w:widowControl/>
              <w:jc w:val="right"/>
              <w:rPr>
                <w:rFonts w:ascii="仿宋_GB2312" w:hAnsi="宋体" w:eastAsia="仿宋_GB2312" w:cs="宋体"/>
                <w:b/>
                <w:color w:val="000000"/>
                <w:kern w:val="0"/>
                <w:sz w:val="18"/>
                <w:szCs w:val="18"/>
              </w:rPr>
            </w:pPr>
          </w:p>
        </w:tc>
      </w:tr>
      <w:tr w14:paraId="652A237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F56F0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3B1C56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EFA49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5890A7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563757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439EF25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52.64</w:t>
            </w:r>
          </w:p>
        </w:tc>
        <w:tc>
          <w:tcPr>
            <w:tcW w:w="1742" w:type="dxa"/>
            <w:tcBorders>
              <w:top w:val="nil"/>
              <w:left w:val="nil"/>
              <w:bottom w:val="single" w:color="auto" w:sz="4" w:space="0"/>
              <w:right w:val="single" w:color="auto" w:sz="4" w:space="0"/>
            </w:tcBorders>
            <w:shd w:val="clear" w:color="auto" w:fill="auto"/>
            <w:vAlign w:val="center"/>
          </w:tcPr>
          <w:p w14:paraId="43C484DE">
            <w:pPr>
              <w:widowControl/>
              <w:jc w:val="right"/>
              <w:rPr>
                <w:rFonts w:ascii="仿宋_GB2312" w:hAnsi="宋体" w:eastAsia="仿宋_GB2312" w:cs="宋体"/>
                <w:color w:val="000000"/>
                <w:kern w:val="0"/>
                <w:sz w:val="18"/>
                <w:szCs w:val="18"/>
              </w:rPr>
            </w:pPr>
          </w:p>
        </w:tc>
      </w:tr>
      <w:tr w14:paraId="37EEA1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A099BA">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8363F3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4235E1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DCAA8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B86327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3925.47</w:t>
            </w:r>
          </w:p>
        </w:tc>
        <w:tc>
          <w:tcPr>
            <w:tcW w:w="1742" w:type="dxa"/>
            <w:tcBorders>
              <w:top w:val="nil"/>
              <w:left w:val="nil"/>
              <w:bottom w:val="single" w:color="auto" w:sz="4" w:space="0"/>
              <w:right w:val="single" w:color="auto" w:sz="4" w:space="0"/>
            </w:tcBorders>
            <w:shd w:val="clear" w:color="auto" w:fill="auto"/>
            <w:vAlign w:val="center"/>
          </w:tcPr>
          <w:p w14:paraId="164BC9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638.56</w:t>
            </w:r>
          </w:p>
        </w:tc>
        <w:tc>
          <w:tcPr>
            <w:tcW w:w="1742" w:type="dxa"/>
            <w:tcBorders>
              <w:top w:val="nil"/>
              <w:left w:val="nil"/>
              <w:bottom w:val="single" w:color="auto" w:sz="4" w:space="0"/>
              <w:right w:val="single" w:color="auto" w:sz="4" w:space="0"/>
            </w:tcBorders>
            <w:shd w:val="clear" w:color="auto" w:fill="auto"/>
            <w:vAlign w:val="center"/>
          </w:tcPr>
          <w:p w14:paraId="747E9A3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3286.91</w:t>
            </w:r>
          </w:p>
        </w:tc>
      </w:tr>
    </w:tbl>
    <w:p w14:paraId="58A8E3C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237333D">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6D0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AB5A53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08" w:type="dxa"/>
            <w:tcBorders>
              <w:top w:val="nil"/>
              <w:left w:val="nil"/>
              <w:bottom w:val="nil"/>
              <w:right w:val="nil"/>
            </w:tcBorders>
          </w:tcPr>
          <w:p w14:paraId="25902B1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95FC3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6D877C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4CF8BCA">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932A45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C7E1B5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977C7A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3338B5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B7566A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1EF79D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B22435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AB9563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CEC0EC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6FEF1C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D8D6BD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56E816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B66264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8D83D6C">
            <w:pPr>
              <w:widowControl/>
              <w:jc w:val="left"/>
              <w:rPr>
                <w:rFonts w:ascii="仿宋_GB2312" w:hAnsi="宋体" w:eastAsia="仿宋_GB2312" w:cs="宋体"/>
                <w:b/>
                <w:bCs/>
                <w:color w:val="000000"/>
                <w:kern w:val="0"/>
                <w:sz w:val="20"/>
                <w:szCs w:val="20"/>
              </w:rPr>
            </w:pPr>
          </w:p>
        </w:tc>
      </w:tr>
      <w:tr w14:paraId="14AD7B0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2C565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6F823F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888799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6ADA54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593.78</w:t>
            </w:r>
          </w:p>
        </w:tc>
        <w:tc>
          <w:tcPr>
            <w:tcW w:w="1701" w:type="dxa"/>
            <w:tcBorders>
              <w:top w:val="nil"/>
              <w:left w:val="nil"/>
              <w:bottom w:val="single" w:color="auto" w:sz="4" w:space="0"/>
              <w:right w:val="single" w:color="auto" w:sz="4" w:space="0"/>
            </w:tcBorders>
            <w:shd w:val="clear" w:color="auto" w:fill="auto"/>
            <w:vAlign w:val="center"/>
          </w:tcPr>
          <w:p w14:paraId="4EAA14D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593.78</w:t>
            </w:r>
          </w:p>
        </w:tc>
        <w:tc>
          <w:tcPr>
            <w:tcW w:w="1701" w:type="dxa"/>
            <w:tcBorders>
              <w:top w:val="nil"/>
              <w:left w:val="nil"/>
              <w:bottom w:val="single" w:color="auto" w:sz="4" w:space="0"/>
              <w:right w:val="single" w:color="auto" w:sz="4" w:space="0"/>
            </w:tcBorders>
            <w:shd w:val="clear" w:color="auto" w:fill="auto"/>
            <w:vAlign w:val="center"/>
          </w:tcPr>
          <w:p w14:paraId="6DEF6974">
            <w:pPr>
              <w:widowControl/>
              <w:jc w:val="right"/>
              <w:rPr>
                <w:rFonts w:ascii="仿宋_GB2312" w:hAnsi="宋体" w:eastAsia="仿宋_GB2312" w:cs="宋体"/>
                <w:b/>
                <w:color w:val="000000"/>
                <w:kern w:val="0"/>
                <w:sz w:val="18"/>
                <w:szCs w:val="18"/>
              </w:rPr>
            </w:pPr>
          </w:p>
        </w:tc>
      </w:tr>
      <w:tr w14:paraId="41FD48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56A1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8ED2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E38A8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EB68D3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124.74</w:t>
            </w:r>
          </w:p>
        </w:tc>
        <w:tc>
          <w:tcPr>
            <w:tcW w:w="1701" w:type="dxa"/>
            <w:tcBorders>
              <w:top w:val="nil"/>
              <w:left w:val="nil"/>
              <w:bottom w:val="single" w:color="auto" w:sz="4" w:space="0"/>
              <w:right w:val="single" w:color="auto" w:sz="4" w:space="0"/>
            </w:tcBorders>
            <w:shd w:val="clear" w:color="auto" w:fill="auto"/>
            <w:vAlign w:val="center"/>
          </w:tcPr>
          <w:p w14:paraId="6C54DC2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124.74</w:t>
            </w:r>
          </w:p>
        </w:tc>
        <w:tc>
          <w:tcPr>
            <w:tcW w:w="1701" w:type="dxa"/>
            <w:tcBorders>
              <w:top w:val="nil"/>
              <w:left w:val="nil"/>
              <w:bottom w:val="single" w:color="auto" w:sz="4" w:space="0"/>
              <w:right w:val="single" w:color="auto" w:sz="4" w:space="0"/>
            </w:tcBorders>
            <w:shd w:val="clear" w:color="auto" w:fill="auto"/>
            <w:vAlign w:val="center"/>
          </w:tcPr>
          <w:p w14:paraId="0E8FE97E">
            <w:pPr>
              <w:widowControl/>
              <w:jc w:val="right"/>
              <w:rPr>
                <w:rFonts w:ascii="仿宋_GB2312" w:hAnsi="宋体" w:eastAsia="仿宋_GB2312" w:cs="宋体"/>
                <w:color w:val="000000"/>
                <w:kern w:val="0"/>
                <w:sz w:val="18"/>
                <w:szCs w:val="18"/>
              </w:rPr>
            </w:pPr>
          </w:p>
        </w:tc>
      </w:tr>
      <w:tr w14:paraId="6832B24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CCE2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1E4C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46C44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89EC6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100.12</w:t>
            </w:r>
          </w:p>
        </w:tc>
        <w:tc>
          <w:tcPr>
            <w:tcW w:w="1701" w:type="dxa"/>
            <w:tcBorders>
              <w:top w:val="nil"/>
              <w:left w:val="nil"/>
              <w:bottom w:val="single" w:color="auto" w:sz="4" w:space="0"/>
              <w:right w:val="single" w:color="auto" w:sz="4" w:space="0"/>
            </w:tcBorders>
            <w:shd w:val="clear" w:color="auto" w:fill="auto"/>
            <w:vAlign w:val="center"/>
          </w:tcPr>
          <w:p w14:paraId="6E2B04A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100.12</w:t>
            </w:r>
          </w:p>
        </w:tc>
        <w:tc>
          <w:tcPr>
            <w:tcW w:w="1701" w:type="dxa"/>
            <w:tcBorders>
              <w:top w:val="nil"/>
              <w:left w:val="nil"/>
              <w:bottom w:val="single" w:color="auto" w:sz="4" w:space="0"/>
              <w:right w:val="single" w:color="auto" w:sz="4" w:space="0"/>
            </w:tcBorders>
            <w:shd w:val="clear" w:color="auto" w:fill="auto"/>
            <w:vAlign w:val="center"/>
          </w:tcPr>
          <w:p w14:paraId="035ED58A">
            <w:pPr>
              <w:widowControl/>
              <w:jc w:val="right"/>
              <w:rPr>
                <w:rFonts w:ascii="仿宋_GB2312" w:hAnsi="宋体" w:eastAsia="仿宋_GB2312" w:cs="宋体"/>
                <w:color w:val="000000"/>
                <w:kern w:val="0"/>
                <w:sz w:val="18"/>
                <w:szCs w:val="18"/>
              </w:rPr>
            </w:pPr>
          </w:p>
        </w:tc>
      </w:tr>
      <w:tr w14:paraId="670298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EE08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5CA59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ECC9C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A9D6D9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82.49</w:t>
            </w:r>
          </w:p>
        </w:tc>
        <w:tc>
          <w:tcPr>
            <w:tcW w:w="1701" w:type="dxa"/>
            <w:tcBorders>
              <w:top w:val="nil"/>
              <w:left w:val="nil"/>
              <w:bottom w:val="single" w:color="auto" w:sz="4" w:space="0"/>
              <w:right w:val="single" w:color="auto" w:sz="4" w:space="0"/>
            </w:tcBorders>
            <w:shd w:val="clear" w:color="auto" w:fill="auto"/>
            <w:vAlign w:val="center"/>
          </w:tcPr>
          <w:p w14:paraId="4480FFA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82.49</w:t>
            </w:r>
          </w:p>
        </w:tc>
        <w:tc>
          <w:tcPr>
            <w:tcW w:w="1701" w:type="dxa"/>
            <w:tcBorders>
              <w:top w:val="nil"/>
              <w:left w:val="nil"/>
              <w:bottom w:val="single" w:color="auto" w:sz="4" w:space="0"/>
              <w:right w:val="single" w:color="auto" w:sz="4" w:space="0"/>
            </w:tcBorders>
            <w:shd w:val="clear" w:color="auto" w:fill="auto"/>
            <w:vAlign w:val="center"/>
          </w:tcPr>
          <w:p w14:paraId="23DCC1C6">
            <w:pPr>
              <w:widowControl/>
              <w:jc w:val="right"/>
              <w:rPr>
                <w:rFonts w:ascii="仿宋_GB2312" w:hAnsi="宋体" w:eastAsia="仿宋_GB2312" w:cs="宋体"/>
                <w:color w:val="000000"/>
                <w:kern w:val="0"/>
                <w:sz w:val="18"/>
                <w:szCs w:val="18"/>
              </w:rPr>
            </w:pPr>
          </w:p>
        </w:tc>
      </w:tr>
      <w:tr w14:paraId="2EC418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9E83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17B5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5A015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9645B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23.53</w:t>
            </w:r>
          </w:p>
        </w:tc>
        <w:tc>
          <w:tcPr>
            <w:tcW w:w="1701" w:type="dxa"/>
            <w:tcBorders>
              <w:top w:val="nil"/>
              <w:left w:val="nil"/>
              <w:bottom w:val="single" w:color="auto" w:sz="4" w:space="0"/>
              <w:right w:val="single" w:color="auto" w:sz="4" w:space="0"/>
            </w:tcBorders>
            <w:shd w:val="clear" w:color="auto" w:fill="auto"/>
            <w:vAlign w:val="center"/>
          </w:tcPr>
          <w:p w14:paraId="4A1B4BC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23.53</w:t>
            </w:r>
          </w:p>
        </w:tc>
        <w:tc>
          <w:tcPr>
            <w:tcW w:w="1701" w:type="dxa"/>
            <w:tcBorders>
              <w:top w:val="nil"/>
              <w:left w:val="nil"/>
              <w:bottom w:val="single" w:color="auto" w:sz="4" w:space="0"/>
              <w:right w:val="single" w:color="auto" w:sz="4" w:space="0"/>
            </w:tcBorders>
            <w:shd w:val="clear" w:color="auto" w:fill="auto"/>
            <w:vAlign w:val="center"/>
          </w:tcPr>
          <w:p w14:paraId="1437765A">
            <w:pPr>
              <w:widowControl/>
              <w:jc w:val="right"/>
              <w:rPr>
                <w:rFonts w:ascii="仿宋_GB2312" w:hAnsi="宋体" w:eastAsia="仿宋_GB2312" w:cs="宋体"/>
                <w:color w:val="000000"/>
                <w:kern w:val="0"/>
                <w:sz w:val="18"/>
                <w:szCs w:val="18"/>
              </w:rPr>
            </w:pPr>
          </w:p>
        </w:tc>
      </w:tr>
      <w:tr w14:paraId="1B99E3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F5CD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7D67C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A600F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22E33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65.94</w:t>
            </w:r>
          </w:p>
        </w:tc>
        <w:tc>
          <w:tcPr>
            <w:tcW w:w="1701" w:type="dxa"/>
            <w:tcBorders>
              <w:top w:val="nil"/>
              <w:left w:val="nil"/>
              <w:bottom w:val="single" w:color="auto" w:sz="4" w:space="0"/>
              <w:right w:val="single" w:color="auto" w:sz="4" w:space="0"/>
            </w:tcBorders>
            <w:shd w:val="clear" w:color="auto" w:fill="auto"/>
            <w:vAlign w:val="center"/>
          </w:tcPr>
          <w:p w14:paraId="51831D7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65.94</w:t>
            </w:r>
          </w:p>
        </w:tc>
        <w:tc>
          <w:tcPr>
            <w:tcW w:w="1701" w:type="dxa"/>
            <w:tcBorders>
              <w:top w:val="nil"/>
              <w:left w:val="nil"/>
              <w:bottom w:val="single" w:color="auto" w:sz="4" w:space="0"/>
              <w:right w:val="single" w:color="auto" w:sz="4" w:space="0"/>
            </w:tcBorders>
            <w:shd w:val="clear" w:color="auto" w:fill="auto"/>
            <w:vAlign w:val="center"/>
          </w:tcPr>
          <w:p w14:paraId="2E0F4A15">
            <w:pPr>
              <w:widowControl/>
              <w:jc w:val="right"/>
              <w:rPr>
                <w:rFonts w:ascii="仿宋_GB2312" w:hAnsi="宋体" w:eastAsia="仿宋_GB2312" w:cs="宋体"/>
                <w:color w:val="000000"/>
                <w:kern w:val="0"/>
                <w:sz w:val="18"/>
                <w:szCs w:val="18"/>
              </w:rPr>
            </w:pPr>
          </w:p>
        </w:tc>
      </w:tr>
      <w:tr w14:paraId="1E3CC1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B087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3E19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D63E7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CC3BA6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27.99</w:t>
            </w:r>
          </w:p>
        </w:tc>
        <w:tc>
          <w:tcPr>
            <w:tcW w:w="1701" w:type="dxa"/>
            <w:tcBorders>
              <w:top w:val="nil"/>
              <w:left w:val="nil"/>
              <w:bottom w:val="single" w:color="auto" w:sz="4" w:space="0"/>
              <w:right w:val="single" w:color="auto" w:sz="4" w:space="0"/>
            </w:tcBorders>
            <w:shd w:val="clear" w:color="auto" w:fill="auto"/>
            <w:vAlign w:val="center"/>
          </w:tcPr>
          <w:p w14:paraId="5BD280B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27.99</w:t>
            </w:r>
          </w:p>
        </w:tc>
        <w:tc>
          <w:tcPr>
            <w:tcW w:w="1701" w:type="dxa"/>
            <w:tcBorders>
              <w:top w:val="nil"/>
              <w:left w:val="nil"/>
              <w:bottom w:val="single" w:color="auto" w:sz="4" w:space="0"/>
              <w:right w:val="single" w:color="auto" w:sz="4" w:space="0"/>
            </w:tcBorders>
            <w:shd w:val="clear" w:color="auto" w:fill="auto"/>
            <w:vAlign w:val="center"/>
          </w:tcPr>
          <w:p w14:paraId="35A1E0E0">
            <w:pPr>
              <w:widowControl/>
              <w:jc w:val="right"/>
              <w:rPr>
                <w:rFonts w:ascii="仿宋_GB2312" w:hAnsi="宋体" w:eastAsia="仿宋_GB2312" w:cs="宋体"/>
                <w:color w:val="000000"/>
                <w:kern w:val="0"/>
                <w:sz w:val="18"/>
                <w:szCs w:val="18"/>
              </w:rPr>
            </w:pPr>
          </w:p>
        </w:tc>
      </w:tr>
      <w:tr w14:paraId="106BB5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E29E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F897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EE5B2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CEF57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w:t>
            </w:r>
          </w:p>
        </w:tc>
        <w:tc>
          <w:tcPr>
            <w:tcW w:w="1701" w:type="dxa"/>
            <w:tcBorders>
              <w:top w:val="nil"/>
              <w:left w:val="nil"/>
              <w:bottom w:val="single" w:color="auto" w:sz="4" w:space="0"/>
              <w:right w:val="single" w:color="auto" w:sz="4" w:space="0"/>
            </w:tcBorders>
            <w:shd w:val="clear" w:color="auto" w:fill="auto"/>
            <w:vAlign w:val="center"/>
          </w:tcPr>
          <w:p w14:paraId="74ED8CB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w:t>
            </w:r>
          </w:p>
        </w:tc>
        <w:tc>
          <w:tcPr>
            <w:tcW w:w="1701" w:type="dxa"/>
            <w:tcBorders>
              <w:top w:val="nil"/>
              <w:left w:val="nil"/>
              <w:bottom w:val="single" w:color="auto" w:sz="4" w:space="0"/>
              <w:right w:val="single" w:color="auto" w:sz="4" w:space="0"/>
            </w:tcBorders>
            <w:shd w:val="clear" w:color="auto" w:fill="auto"/>
            <w:vAlign w:val="center"/>
          </w:tcPr>
          <w:p w14:paraId="583BFD27">
            <w:pPr>
              <w:widowControl/>
              <w:jc w:val="right"/>
              <w:rPr>
                <w:rFonts w:ascii="仿宋_GB2312" w:hAnsi="宋体" w:eastAsia="仿宋_GB2312" w:cs="宋体"/>
                <w:color w:val="000000"/>
                <w:kern w:val="0"/>
                <w:sz w:val="18"/>
                <w:szCs w:val="18"/>
              </w:rPr>
            </w:pPr>
          </w:p>
        </w:tc>
      </w:tr>
      <w:tr w14:paraId="1C65FB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25BF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62AFC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A265A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C7728B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w:t>
            </w:r>
          </w:p>
        </w:tc>
        <w:tc>
          <w:tcPr>
            <w:tcW w:w="1701" w:type="dxa"/>
            <w:tcBorders>
              <w:top w:val="nil"/>
              <w:left w:val="nil"/>
              <w:bottom w:val="single" w:color="auto" w:sz="4" w:space="0"/>
              <w:right w:val="single" w:color="auto" w:sz="4" w:space="0"/>
            </w:tcBorders>
            <w:shd w:val="clear" w:color="auto" w:fill="auto"/>
            <w:vAlign w:val="center"/>
          </w:tcPr>
          <w:p w14:paraId="2260F88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w:t>
            </w:r>
          </w:p>
        </w:tc>
        <w:tc>
          <w:tcPr>
            <w:tcW w:w="1701" w:type="dxa"/>
            <w:tcBorders>
              <w:top w:val="nil"/>
              <w:left w:val="nil"/>
              <w:bottom w:val="single" w:color="auto" w:sz="4" w:space="0"/>
              <w:right w:val="single" w:color="auto" w:sz="4" w:space="0"/>
            </w:tcBorders>
            <w:shd w:val="clear" w:color="auto" w:fill="auto"/>
            <w:vAlign w:val="center"/>
          </w:tcPr>
          <w:p w14:paraId="7D2C026D">
            <w:pPr>
              <w:widowControl/>
              <w:jc w:val="right"/>
              <w:rPr>
                <w:rFonts w:ascii="仿宋_GB2312" w:hAnsi="宋体" w:eastAsia="仿宋_GB2312" w:cs="宋体"/>
                <w:color w:val="000000"/>
                <w:kern w:val="0"/>
                <w:sz w:val="18"/>
                <w:szCs w:val="18"/>
              </w:rPr>
            </w:pPr>
          </w:p>
        </w:tc>
      </w:tr>
      <w:tr w14:paraId="46D8FA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6280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F08D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7808A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95B55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52.64</w:t>
            </w:r>
          </w:p>
        </w:tc>
        <w:tc>
          <w:tcPr>
            <w:tcW w:w="1701" w:type="dxa"/>
            <w:tcBorders>
              <w:top w:val="nil"/>
              <w:left w:val="nil"/>
              <w:bottom w:val="single" w:color="auto" w:sz="4" w:space="0"/>
              <w:right w:val="single" w:color="auto" w:sz="4" w:space="0"/>
            </w:tcBorders>
            <w:shd w:val="clear" w:color="auto" w:fill="auto"/>
            <w:vAlign w:val="center"/>
          </w:tcPr>
          <w:p w14:paraId="1FEF428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52.64</w:t>
            </w:r>
          </w:p>
        </w:tc>
        <w:tc>
          <w:tcPr>
            <w:tcW w:w="1701" w:type="dxa"/>
            <w:tcBorders>
              <w:top w:val="nil"/>
              <w:left w:val="nil"/>
              <w:bottom w:val="single" w:color="auto" w:sz="4" w:space="0"/>
              <w:right w:val="single" w:color="auto" w:sz="4" w:space="0"/>
            </w:tcBorders>
            <w:shd w:val="clear" w:color="auto" w:fill="auto"/>
            <w:vAlign w:val="center"/>
          </w:tcPr>
          <w:p w14:paraId="38D7B8CA">
            <w:pPr>
              <w:widowControl/>
              <w:jc w:val="right"/>
              <w:rPr>
                <w:rFonts w:ascii="仿宋_GB2312" w:hAnsi="宋体" w:eastAsia="仿宋_GB2312" w:cs="宋体"/>
                <w:color w:val="000000"/>
                <w:kern w:val="0"/>
                <w:sz w:val="18"/>
                <w:szCs w:val="18"/>
              </w:rPr>
            </w:pPr>
          </w:p>
        </w:tc>
      </w:tr>
      <w:tr w14:paraId="2C196A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09D1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C81D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40EC0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4F168B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110.49</w:t>
            </w:r>
          </w:p>
        </w:tc>
        <w:tc>
          <w:tcPr>
            <w:tcW w:w="1701" w:type="dxa"/>
            <w:tcBorders>
              <w:top w:val="nil"/>
              <w:left w:val="nil"/>
              <w:bottom w:val="single" w:color="auto" w:sz="4" w:space="0"/>
              <w:right w:val="single" w:color="auto" w:sz="4" w:space="0"/>
            </w:tcBorders>
            <w:shd w:val="clear" w:color="auto" w:fill="auto"/>
            <w:vAlign w:val="center"/>
          </w:tcPr>
          <w:p w14:paraId="2C4BAAD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110.49</w:t>
            </w:r>
          </w:p>
        </w:tc>
        <w:tc>
          <w:tcPr>
            <w:tcW w:w="1701" w:type="dxa"/>
            <w:tcBorders>
              <w:top w:val="nil"/>
              <w:left w:val="nil"/>
              <w:bottom w:val="single" w:color="auto" w:sz="4" w:space="0"/>
              <w:right w:val="single" w:color="auto" w:sz="4" w:space="0"/>
            </w:tcBorders>
            <w:shd w:val="clear" w:color="auto" w:fill="auto"/>
            <w:vAlign w:val="center"/>
          </w:tcPr>
          <w:p w14:paraId="6DE6034C">
            <w:pPr>
              <w:widowControl/>
              <w:jc w:val="right"/>
              <w:rPr>
                <w:rFonts w:ascii="仿宋_GB2312" w:hAnsi="宋体" w:eastAsia="仿宋_GB2312" w:cs="宋体"/>
                <w:color w:val="000000"/>
                <w:kern w:val="0"/>
                <w:sz w:val="18"/>
                <w:szCs w:val="18"/>
              </w:rPr>
            </w:pPr>
          </w:p>
        </w:tc>
      </w:tr>
      <w:tr w14:paraId="0F0C10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250AE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6212F3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21D3A4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650B15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41.32</w:t>
            </w:r>
          </w:p>
        </w:tc>
        <w:tc>
          <w:tcPr>
            <w:tcW w:w="1701" w:type="dxa"/>
            <w:tcBorders>
              <w:top w:val="nil"/>
              <w:left w:val="nil"/>
              <w:bottom w:val="single" w:color="auto" w:sz="4" w:space="0"/>
              <w:right w:val="single" w:color="auto" w:sz="4" w:space="0"/>
            </w:tcBorders>
            <w:shd w:val="clear" w:color="auto" w:fill="auto"/>
            <w:vAlign w:val="center"/>
          </w:tcPr>
          <w:p w14:paraId="00AF6B3D">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B1AB7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41.32</w:t>
            </w:r>
          </w:p>
        </w:tc>
      </w:tr>
      <w:tr w14:paraId="50EB20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D4B3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FB42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03DEE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2E2BB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4.59</w:t>
            </w:r>
          </w:p>
        </w:tc>
        <w:tc>
          <w:tcPr>
            <w:tcW w:w="1701" w:type="dxa"/>
            <w:tcBorders>
              <w:top w:val="nil"/>
              <w:left w:val="nil"/>
              <w:bottom w:val="single" w:color="auto" w:sz="4" w:space="0"/>
              <w:right w:val="single" w:color="auto" w:sz="4" w:space="0"/>
            </w:tcBorders>
            <w:shd w:val="clear" w:color="auto" w:fill="auto"/>
            <w:vAlign w:val="center"/>
          </w:tcPr>
          <w:p w14:paraId="7F4E2E9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55ECC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4.59</w:t>
            </w:r>
          </w:p>
        </w:tc>
      </w:tr>
      <w:tr w14:paraId="6FF219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4FEA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FE40F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B3F53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778018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830260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30748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2523BA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D017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2199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309EE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4F1671B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B16220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B24FD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2ADF67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BA4B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F46D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32162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2D7B5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c>
          <w:tcPr>
            <w:tcW w:w="1701" w:type="dxa"/>
            <w:tcBorders>
              <w:top w:val="nil"/>
              <w:left w:val="nil"/>
              <w:bottom w:val="single" w:color="auto" w:sz="4" w:space="0"/>
              <w:right w:val="single" w:color="auto" w:sz="4" w:space="0"/>
            </w:tcBorders>
            <w:shd w:val="clear" w:color="auto" w:fill="auto"/>
            <w:vAlign w:val="center"/>
          </w:tcPr>
          <w:p w14:paraId="3856F7F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B73F7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r>
      <w:tr w14:paraId="03EDB3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8D8D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79D6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92390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0477D3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2.19</w:t>
            </w:r>
          </w:p>
        </w:tc>
        <w:tc>
          <w:tcPr>
            <w:tcW w:w="1701" w:type="dxa"/>
            <w:tcBorders>
              <w:top w:val="nil"/>
              <w:left w:val="nil"/>
              <w:bottom w:val="single" w:color="auto" w:sz="4" w:space="0"/>
              <w:right w:val="single" w:color="auto" w:sz="4" w:space="0"/>
            </w:tcBorders>
            <w:shd w:val="clear" w:color="auto" w:fill="auto"/>
            <w:vAlign w:val="center"/>
          </w:tcPr>
          <w:p w14:paraId="03F148D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A838E0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2.19</w:t>
            </w:r>
          </w:p>
        </w:tc>
      </w:tr>
      <w:tr w14:paraId="121281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02D4B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A6BC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B8E12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473C6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2.24</w:t>
            </w:r>
          </w:p>
        </w:tc>
        <w:tc>
          <w:tcPr>
            <w:tcW w:w="1701" w:type="dxa"/>
            <w:tcBorders>
              <w:top w:val="nil"/>
              <w:left w:val="nil"/>
              <w:bottom w:val="single" w:color="auto" w:sz="4" w:space="0"/>
              <w:right w:val="single" w:color="auto" w:sz="4" w:space="0"/>
            </w:tcBorders>
            <w:shd w:val="clear" w:color="auto" w:fill="auto"/>
            <w:vAlign w:val="center"/>
          </w:tcPr>
          <w:p w14:paraId="789C4E6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79788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2.24</w:t>
            </w:r>
          </w:p>
        </w:tc>
      </w:tr>
      <w:tr w14:paraId="29444E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05BC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1CDD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C75EB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42E981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7.20</w:t>
            </w:r>
          </w:p>
        </w:tc>
        <w:tc>
          <w:tcPr>
            <w:tcW w:w="1701" w:type="dxa"/>
            <w:tcBorders>
              <w:top w:val="nil"/>
              <w:left w:val="nil"/>
              <w:bottom w:val="single" w:color="auto" w:sz="4" w:space="0"/>
              <w:right w:val="single" w:color="auto" w:sz="4" w:space="0"/>
            </w:tcBorders>
            <w:shd w:val="clear" w:color="auto" w:fill="auto"/>
            <w:vAlign w:val="center"/>
          </w:tcPr>
          <w:p w14:paraId="1307A26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EE91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7.20</w:t>
            </w:r>
          </w:p>
        </w:tc>
      </w:tr>
      <w:tr w14:paraId="221FE4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94C3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21515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DE0CF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649478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7.97</w:t>
            </w:r>
          </w:p>
        </w:tc>
        <w:tc>
          <w:tcPr>
            <w:tcW w:w="1701" w:type="dxa"/>
            <w:tcBorders>
              <w:top w:val="nil"/>
              <w:left w:val="nil"/>
              <w:bottom w:val="single" w:color="auto" w:sz="4" w:space="0"/>
              <w:right w:val="single" w:color="auto" w:sz="4" w:space="0"/>
            </w:tcBorders>
            <w:shd w:val="clear" w:color="auto" w:fill="auto"/>
            <w:vAlign w:val="center"/>
          </w:tcPr>
          <w:p w14:paraId="2EED3C5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313D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7.97</w:t>
            </w:r>
          </w:p>
        </w:tc>
      </w:tr>
      <w:tr w14:paraId="7529B8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83C9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6D74A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2C49B1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220EEB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471B00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79D6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265E99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A313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2067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31297C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1FA68D2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5383187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4D95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7C791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36C2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DCB76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1996A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59648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7.53</w:t>
            </w:r>
          </w:p>
        </w:tc>
        <w:tc>
          <w:tcPr>
            <w:tcW w:w="1701" w:type="dxa"/>
            <w:tcBorders>
              <w:top w:val="nil"/>
              <w:left w:val="nil"/>
              <w:bottom w:val="single" w:color="auto" w:sz="4" w:space="0"/>
              <w:right w:val="single" w:color="auto" w:sz="4" w:space="0"/>
            </w:tcBorders>
            <w:shd w:val="clear" w:color="auto" w:fill="auto"/>
            <w:vAlign w:val="center"/>
          </w:tcPr>
          <w:p w14:paraId="3174883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9A7D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7.53</w:t>
            </w:r>
          </w:p>
        </w:tc>
      </w:tr>
      <w:tr w14:paraId="09B78F8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1B4C5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84D740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E68640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5D2C26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4177C88C">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2B557D60">
            <w:pPr>
              <w:widowControl/>
              <w:jc w:val="right"/>
              <w:rPr>
                <w:rFonts w:ascii="仿宋_GB2312" w:hAnsi="宋体" w:eastAsia="仿宋_GB2312" w:cs="宋体"/>
                <w:b/>
                <w:color w:val="000000"/>
                <w:kern w:val="0"/>
                <w:sz w:val="18"/>
                <w:szCs w:val="18"/>
              </w:rPr>
            </w:pPr>
          </w:p>
        </w:tc>
      </w:tr>
      <w:tr w14:paraId="32844D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0A55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17C54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9D2B4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35634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1D37671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717BB965">
            <w:pPr>
              <w:widowControl/>
              <w:jc w:val="right"/>
              <w:rPr>
                <w:rFonts w:ascii="仿宋_GB2312" w:hAnsi="宋体" w:eastAsia="仿宋_GB2312" w:cs="宋体"/>
                <w:color w:val="000000"/>
                <w:kern w:val="0"/>
                <w:sz w:val="18"/>
                <w:szCs w:val="18"/>
              </w:rPr>
            </w:pPr>
          </w:p>
        </w:tc>
      </w:tr>
      <w:tr w14:paraId="07A9763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91B05C">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8277A5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D8C0E15">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104E5E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638.56</w:t>
            </w:r>
          </w:p>
        </w:tc>
        <w:tc>
          <w:tcPr>
            <w:tcW w:w="1701" w:type="dxa"/>
            <w:tcBorders>
              <w:top w:val="nil"/>
              <w:left w:val="nil"/>
              <w:bottom w:val="single" w:color="auto" w:sz="4" w:space="0"/>
              <w:right w:val="single" w:color="auto" w:sz="4" w:space="0"/>
            </w:tcBorders>
            <w:shd w:val="clear" w:color="auto" w:fill="auto"/>
            <w:vAlign w:val="center"/>
          </w:tcPr>
          <w:p w14:paraId="43F4206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597.24</w:t>
            </w:r>
          </w:p>
        </w:tc>
        <w:tc>
          <w:tcPr>
            <w:tcW w:w="1701" w:type="dxa"/>
            <w:tcBorders>
              <w:top w:val="nil"/>
              <w:left w:val="nil"/>
              <w:bottom w:val="single" w:color="auto" w:sz="4" w:space="0"/>
              <w:right w:val="single" w:color="auto" w:sz="4" w:space="0"/>
            </w:tcBorders>
            <w:shd w:val="clear" w:color="auto" w:fill="auto"/>
            <w:vAlign w:val="center"/>
          </w:tcPr>
          <w:p w14:paraId="078B578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41.32</w:t>
            </w:r>
          </w:p>
        </w:tc>
      </w:tr>
    </w:tbl>
    <w:p w14:paraId="0C7C9249">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4BCFF8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1A2FEE3">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E4C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55190A1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2720" w:type="dxa"/>
            <w:tcBorders>
              <w:top w:val="nil"/>
              <w:left w:val="nil"/>
              <w:bottom w:val="nil"/>
              <w:right w:val="nil"/>
            </w:tcBorders>
          </w:tcPr>
          <w:p w14:paraId="3CA4834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F8B0C1">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19D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5FC3A28">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84FE13B">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B805FF7">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6EE3DCE">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CC5CEB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B983C3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A4BD05E">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98588A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2D94F9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5CECED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9E1BB2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3D50DE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F83F944">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4FE7A13">
            <w:pPr>
              <w:jc w:val="center"/>
              <w:rPr>
                <w:sz w:val="20"/>
                <w:szCs w:val="20"/>
              </w:rPr>
            </w:pPr>
            <w:r>
              <w:rPr>
                <w:rFonts w:hint="eastAsia" w:ascii="仿宋_GB2312" w:hAnsi="宋体" w:eastAsia="仿宋_GB2312" w:cs="宋体"/>
                <w:b/>
                <w:sz w:val="20"/>
                <w:szCs w:val="20"/>
              </w:rPr>
              <w:t>其他支出</w:t>
            </w:r>
          </w:p>
        </w:tc>
      </w:tr>
      <w:tr w14:paraId="43AAA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3711DFE">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5987284">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46DF23E">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8F30884">
            <w:pPr>
              <w:jc w:val="center"/>
              <w:rPr>
                <w:sz w:val="20"/>
                <w:szCs w:val="20"/>
              </w:rPr>
            </w:pPr>
          </w:p>
        </w:tc>
        <w:tc>
          <w:tcPr>
            <w:tcW w:w="2170" w:type="dxa"/>
            <w:vMerge w:val="continue"/>
            <w:shd w:val="clear" w:color="auto" w:fill="auto"/>
            <w:vAlign w:val="center"/>
          </w:tcPr>
          <w:p w14:paraId="1E9AA18C">
            <w:pPr>
              <w:jc w:val="center"/>
              <w:rPr>
                <w:sz w:val="20"/>
                <w:szCs w:val="20"/>
              </w:rPr>
            </w:pPr>
          </w:p>
        </w:tc>
        <w:tc>
          <w:tcPr>
            <w:tcW w:w="950" w:type="dxa"/>
            <w:vMerge w:val="continue"/>
            <w:shd w:val="clear" w:color="auto" w:fill="auto"/>
            <w:vAlign w:val="center"/>
          </w:tcPr>
          <w:p w14:paraId="2D34396C">
            <w:pPr>
              <w:jc w:val="center"/>
              <w:rPr>
                <w:sz w:val="20"/>
                <w:szCs w:val="20"/>
              </w:rPr>
            </w:pPr>
          </w:p>
        </w:tc>
        <w:tc>
          <w:tcPr>
            <w:tcW w:w="720" w:type="dxa"/>
            <w:vMerge w:val="continue"/>
            <w:shd w:val="clear" w:color="auto" w:fill="auto"/>
            <w:vAlign w:val="center"/>
          </w:tcPr>
          <w:p w14:paraId="478BBB9A">
            <w:pPr>
              <w:jc w:val="center"/>
              <w:rPr>
                <w:sz w:val="20"/>
                <w:szCs w:val="20"/>
              </w:rPr>
            </w:pPr>
          </w:p>
        </w:tc>
        <w:tc>
          <w:tcPr>
            <w:tcW w:w="820" w:type="dxa"/>
            <w:vMerge w:val="continue"/>
            <w:shd w:val="clear" w:color="auto" w:fill="auto"/>
            <w:vAlign w:val="center"/>
          </w:tcPr>
          <w:p w14:paraId="56A8D4D7">
            <w:pPr>
              <w:jc w:val="center"/>
              <w:rPr>
                <w:sz w:val="20"/>
                <w:szCs w:val="20"/>
              </w:rPr>
            </w:pPr>
          </w:p>
        </w:tc>
        <w:tc>
          <w:tcPr>
            <w:tcW w:w="670" w:type="dxa"/>
            <w:vMerge w:val="continue"/>
            <w:shd w:val="clear" w:color="auto" w:fill="auto"/>
            <w:vAlign w:val="center"/>
          </w:tcPr>
          <w:p w14:paraId="25FA2A67">
            <w:pPr>
              <w:jc w:val="center"/>
              <w:rPr>
                <w:sz w:val="20"/>
                <w:szCs w:val="20"/>
              </w:rPr>
            </w:pPr>
          </w:p>
        </w:tc>
        <w:tc>
          <w:tcPr>
            <w:tcW w:w="710" w:type="dxa"/>
            <w:vMerge w:val="continue"/>
            <w:shd w:val="clear" w:color="auto" w:fill="auto"/>
            <w:vAlign w:val="center"/>
          </w:tcPr>
          <w:p w14:paraId="09397349">
            <w:pPr>
              <w:jc w:val="center"/>
              <w:rPr>
                <w:sz w:val="20"/>
                <w:szCs w:val="20"/>
              </w:rPr>
            </w:pPr>
          </w:p>
        </w:tc>
        <w:tc>
          <w:tcPr>
            <w:tcW w:w="700" w:type="dxa"/>
            <w:vMerge w:val="continue"/>
            <w:shd w:val="clear" w:color="auto" w:fill="auto"/>
            <w:vAlign w:val="center"/>
          </w:tcPr>
          <w:p w14:paraId="7C085E08">
            <w:pPr>
              <w:jc w:val="center"/>
              <w:rPr>
                <w:sz w:val="20"/>
                <w:szCs w:val="20"/>
              </w:rPr>
            </w:pPr>
          </w:p>
        </w:tc>
        <w:tc>
          <w:tcPr>
            <w:tcW w:w="710" w:type="dxa"/>
            <w:vMerge w:val="continue"/>
            <w:shd w:val="clear" w:color="auto" w:fill="auto"/>
            <w:vAlign w:val="center"/>
          </w:tcPr>
          <w:p w14:paraId="680C40AE">
            <w:pPr>
              <w:jc w:val="center"/>
              <w:rPr>
                <w:sz w:val="20"/>
                <w:szCs w:val="20"/>
              </w:rPr>
            </w:pPr>
          </w:p>
        </w:tc>
        <w:tc>
          <w:tcPr>
            <w:tcW w:w="790" w:type="dxa"/>
            <w:vMerge w:val="continue"/>
            <w:shd w:val="clear" w:color="auto" w:fill="auto"/>
          </w:tcPr>
          <w:p w14:paraId="391A4314">
            <w:pPr>
              <w:jc w:val="center"/>
              <w:rPr>
                <w:sz w:val="20"/>
                <w:szCs w:val="20"/>
              </w:rPr>
            </w:pPr>
          </w:p>
        </w:tc>
        <w:tc>
          <w:tcPr>
            <w:tcW w:w="640" w:type="dxa"/>
            <w:vMerge w:val="continue"/>
            <w:shd w:val="clear" w:color="auto" w:fill="auto"/>
            <w:vAlign w:val="center"/>
          </w:tcPr>
          <w:p w14:paraId="3F8C375F">
            <w:pPr>
              <w:jc w:val="center"/>
              <w:rPr>
                <w:sz w:val="20"/>
                <w:szCs w:val="20"/>
              </w:rPr>
            </w:pPr>
          </w:p>
        </w:tc>
        <w:tc>
          <w:tcPr>
            <w:tcW w:w="700" w:type="dxa"/>
            <w:vMerge w:val="continue"/>
            <w:shd w:val="clear" w:color="auto" w:fill="auto"/>
          </w:tcPr>
          <w:p w14:paraId="013520F1">
            <w:pPr>
              <w:jc w:val="center"/>
              <w:rPr>
                <w:sz w:val="20"/>
                <w:szCs w:val="20"/>
              </w:rPr>
            </w:pPr>
          </w:p>
        </w:tc>
        <w:tc>
          <w:tcPr>
            <w:tcW w:w="620" w:type="dxa"/>
            <w:vMerge w:val="continue"/>
            <w:shd w:val="clear" w:color="auto" w:fill="auto"/>
          </w:tcPr>
          <w:p w14:paraId="6E3D6077">
            <w:pPr>
              <w:jc w:val="center"/>
              <w:rPr>
                <w:sz w:val="20"/>
                <w:szCs w:val="20"/>
              </w:rPr>
            </w:pPr>
          </w:p>
        </w:tc>
      </w:tr>
      <w:tr w14:paraId="6DFA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F4182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214</w:t>
            </w:r>
          </w:p>
        </w:tc>
        <w:tc>
          <w:tcPr>
            <w:tcW w:w="567" w:type="dxa"/>
            <w:shd w:val="clear" w:color="auto" w:fill="auto"/>
            <w:vAlign w:val="center"/>
          </w:tcPr>
          <w:p w14:paraId="234F37E2">
            <w:pPr>
              <w:jc w:val="center"/>
              <w:rPr>
                <w:rFonts w:ascii="仿宋_GB2312" w:hAnsi="宋体" w:eastAsia="仿宋_GB2312" w:cs="宋体"/>
                <w:b/>
                <w:sz w:val="18"/>
                <w:szCs w:val="18"/>
              </w:rPr>
            </w:pPr>
          </w:p>
        </w:tc>
        <w:tc>
          <w:tcPr>
            <w:tcW w:w="567" w:type="dxa"/>
            <w:shd w:val="clear" w:color="auto" w:fill="auto"/>
            <w:vAlign w:val="center"/>
          </w:tcPr>
          <w:p w14:paraId="311F96EB">
            <w:pPr>
              <w:jc w:val="center"/>
              <w:rPr>
                <w:rFonts w:ascii="仿宋_GB2312" w:hAnsi="宋体" w:eastAsia="仿宋_GB2312" w:cs="宋体"/>
                <w:b/>
                <w:sz w:val="18"/>
                <w:szCs w:val="18"/>
              </w:rPr>
            </w:pPr>
          </w:p>
        </w:tc>
        <w:tc>
          <w:tcPr>
            <w:tcW w:w="2321" w:type="dxa"/>
            <w:shd w:val="clear" w:color="auto" w:fill="auto"/>
            <w:vAlign w:val="center"/>
          </w:tcPr>
          <w:p w14:paraId="23ED8998">
            <w:pPr>
              <w:jc w:val="left"/>
              <w:rPr>
                <w:rFonts w:ascii="仿宋_GB2312" w:hAnsi="宋体" w:eastAsia="仿宋_GB2312" w:cs="宋体"/>
                <w:b/>
                <w:sz w:val="18"/>
                <w:szCs w:val="18"/>
              </w:rPr>
            </w:pPr>
            <w:r>
              <w:rPr>
                <w:rFonts w:hint="eastAsia" w:ascii="仿宋_GB2312" w:hAnsi="宋体" w:eastAsia="仿宋_GB2312" w:cs="宋体"/>
                <w:b/>
                <w:kern w:val="0"/>
                <w:sz w:val="18"/>
                <w:szCs w:val="18"/>
              </w:rPr>
              <w:t>交通运输支出</w:t>
            </w:r>
          </w:p>
        </w:tc>
        <w:tc>
          <w:tcPr>
            <w:tcW w:w="2170" w:type="dxa"/>
            <w:shd w:val="clear" w:color="auto" w:fill="auto"/>
            <w:vAlign w:val="center"/>
          </w:tcPr>
          <w:p w14:paraId="6AC445FC">
            <w:pPr>
              <w:jc w:val="left"/>
              <w:rPr>
                <w:rFonts w:ascii="仿宋_GB2312" w:hAnsi="宋体" w:eastAsia="仿宋_GB2312" w:cs="宋体"/>
                <w:b/>
                <w:sz w:val="18"/>
                <w:szCs w:val="18"/>
              </w:rPr>
            </w:pPr>
          </w:p>
        </w:tc>
        <w:tc>
          <w:tcPr>
            <w:tcW w:w="950" w:type="dxa"/>
            <w:shd w:val="clear" w:color="auto" w:fill="auto"/>
            <w:vAlign w:val="center"/>
          </w:tcPr>
          <w:p w14:paraId="06BDD67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3286.91</w:t>
            </w:r>
          </w:p>
        </w:tc>
        <w:tc>
          <w:tcPr>
            <w:tcW w:w="720" w:type="dxa"/>
            <w:shd w:val="clear" w:color="auto" w:fill="auto"/>
            <w:vAlign w:val="center"/>
          </w:tcPr>
          <w:p w14:paraId="3BD9B873">
            <w:pPr>
              <w:jc w:val="right"/>
              <w:rPr>
                <w:rFonts w:ascii="仿宋_GB2312" w:hAnsi="宋体" w:eastAsia="仿宋_GB2312" w:cs="宋体"/>
                <w:b/>
                <w:sz w:val="18"/>
                <w:szCs w:val="18"/>
              </w:rPr>
            </w:pPr>
          </w:p>
        </w:tc>
        <w:tc>
          <w:tcPr>
            <w:tcW w:w="820" w:type="dxa"/>
            <w:shd w:val="clear" w:color="auto" w:fill="auto"/>
            <w:vAlign w:val="center"/>
          </w:tcPr>
          <w:p w14:paraId="2A85DB1C">
            <w:pPr>
              <w:jc w:val="right"/>
              <w:rPr>
                <w:rFonts w:ascii="仿宋_GB2312" w:hAnsi="宋体" w:eastAsia="仿宋_GB2312" w:cs="宋体"/>
                <w:b/>
                <w:sz w:val="18"/>
                <w:szCs w:val="18"/>
              </w:rPr>
            </w:pPr>
          </w:p>
        </w:tc>
        <w:tc>
          <w:tcPr>
            <w:tcW w:w="670" w:type="dxa"/>
            <w:shd w:val="clear" w:color="auto" w:fill="auto"/>
            <w:vAlign w:val="center"/>
          </w:tcPr>
          <w:p w14:paraId="6C339803">
            <w:pPr>
              <w:jc w:val="right"/>
              <w:rPr>
                <w:rFonts w:ascii="仿宋_GB2312" w:hAnsi="宋体" w:eastAsia="仿宋_GB2312" w:cs="宋体"/>
                <w:b/>
                <w:sz w:val="18"/>
                <w:szCs w:val="18"/>
              </w:rPr>
            </w:pPr>
          </w:p>
        </w:tc>
        <w:tc>
          <w:tcPr>
            <w:tcW w:w="710" w:type="dxa"/>
            <w:shd w:val="clear" w:color="auto" w:fill="auto"/>
            <w:vAlign w:val="center"/>
          </w:tcPr>
          <w:p w14:paraId="125B98F0">
            <w:pPr>
              <w:jc w:val="right"/>
              <w:rPr>
                <w:rFonts w:ascii="仿宋_GB2312" w:hAnsi="宋体" w:eastAsia="仿宋_GB2312" w:cs="宋体"/>
                <w:b/>
                <w:sz w:val="18"/>
                <w:szCs w:val="18"/>
              </w:rPr>
            </w:pPr>
          </w:p>
        </w:tc>
        <w:tc>
          <w:tcPr>
            <w:tcW w:w="700" w:type="dxa"/>
            <w:shd w:val="clear" w:color="auto" w:fill="auto"/>
            <w:vAlign w:val="center"/>
          </w:tcPr>
          <w:p w14:paraId="5F06EDC0">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148.00</w:t>
            </w:r>
          </w:p>
        </w:tc>
        <w:tc>
          <w:tcPr>
            <w:tcW w:w="710" w:type="dxa"/>
            <w:shd w:val="clear" w:color="auto" w:fill="auto"/>
            <w:vAlign w:val="center"/>
          </w:tcPr>
          <w:p w14:paraId="27DBD24B">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2874.12</w:t>
            </w:r>
          </w:p>
        </w:tc>
        <w:tc>
          <w:tcPr>
            <w:tcW w:w="790" w:type="dxa"/>
            <w:shd w:val="clear" w:color="auto" w:fill="auto"/>
            <w:vAlign w:val="center"/>
          </w:tcPr>
          <w:p w14:paraId="371F3E2B">
            <w:pPr>
              <w:jc w:val="right"/>
              <w:rPr>
                <w:rFonts w:ascii="仿宋_GB2312" w:hAnsi="宋体" w:eastAsia="仿宋_GB2312" w:cs="宋体"/>
                <w:b/>
                <w:sz w:val="18"/>
                <w:szCs w:val="18"/>
              </w:rPr>
            </w:pPr>
          </w:p>
        </w:tc>
        <w:tc>
          <w:tcPr>
            <w:tcW w:w="640" w:type="dxa"/>
            <w:shd w:val="clear" w:color="auto" w:fill="auto"/>
            <w:vAlign w:val="center"/>
          </w:tcPr>
          <w:p w14:paraId="44A0D6EE">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264.79</w:t>
            </w:r>
          </w:p>
        </w:tc>
        <w:tc>
          <w:tcPr>
            <w:tcW w:w="700" w:type="dxa"/>
            <w:shd w:val="clear" w:color="auto" w:fill="auto"/>
            <w:vAlign w:val="center"/>
          </w:tcPr>
          <w:p w14:paraId="69624419">
            <w:pPr>
              <w:jc w:val="right"/>
              <w:rPr>
                <w:rFonts w:ascii="仿宋_GB2312" w:hAnsi="宋体" w:eastAsia="仿宋_GB2312" w:cs="宋体"/>
                <w:b/>
                <w:sz w:val="18"/>
                <w:szCs w:val="18"/>
              </w:rPr>
            </w:pPr>
          </w:p>
        </w:tc>
        <w:tc>
          <w:tcPr>
            <w:tcW w:w="620" w:type="dxa"/>
            <w:shd w:val="clear" w:color="auto" w:fill="auto"/>
            <w:vAlign w:val="center"/>
          </w:tcPr>
          <w:p w14:paraId="79DB528A">
            <w:pPr>
              <w:jc w:val="right"/>
              <w:rPr>
                <w:rFonts w:ascii="仿宋_GB2312" w:hAnsi="宋体" w:eastAsia="仿宋_GB2312" w:cs="宋体"/>
                <w:b/>
                <w:sz w:val="18"/>
                <w:szCs w:val="18"/>
              </w:rPr>
            </w:pPr>
          </w:p>
        </w:tc>
      </w:tr>
      <w:tr w14:paraId="56CC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83340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214</w:t>
            </w:r>
          </w:p>
        </w:tc>
        <w:tc>
          <w:tcPr>
            <w:tcW w:w="567" w:type="dxa"/>
            <w:shd w:val="clear" w:color="auto" w:fill="auto"/>
            <w:vAlign w:val="center"/>
          </w:tcPr>
          <w:p w14:paraId="79707B5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6B3971CE">
            <w:pPr>
              <w:jc w:val="center"/>
              <w:rPr>
                <w:rFonts w:ascii="仿宋_GB2312" w:hAnsi="宋体" w:eastAsia="仿宋_GB2312" w:cs="宋体"/>
                <w:b/>
                <w:sz w:val="18"/>
                <w:szCs w:val="18"/>
              </w:rPr>
            </w:pPr>
          </w:p>
        </w:tc>
        <w:tc>
          <w:tcPr>
            <w:tcW w:w="2321" w:type="dxa"/>
            <w:shd w:val="clear" w:color="auto" w:fill="auto"/>
            <w:vAlign w:val="center"/>
          </w:tcPr>
          <w:p w14:paraId="15CFCF92">
            <w:pPr>
              <w:jc w:val="left"/>
              <w:rPr>
                <w:rFonts w:ascii="仿宋_GB2312" w:hAnsi="宋体" w:eastAsia="仿宋_GB2312" w:cs="宋体"/>
                <w:b/>
                <w:sz w:val="18"/>
                <w:szCs w:val="18"/>
              </w:rPr>
            </w:pPr>
            <w:r>
              <w:rPr>
                <w:rFonts w:hint="eastAsia" w:ascii="仿宋_GB2312" w:hAnsi="宋体" w:eastAsia="仿宋_GB2312" w:cs="宋体"/>
                <w:b/>
                <w:kern w:val="0"/>
                <w:sz w:val="18"/>
                <w:szCs w:val="18"/>
              </w:rPr>
              <w:t>公路水路运输</w:t>
            </w:r>
          </w:p>
        </w:tc>
        <w:tc>
          <w:tcPr>
            <w:tcW w:w="2170" w:type="dxa"/>
            <w:shd w:val="clear" w:color="auto" w:fill="auto"/>
            <w:vAlign w:val="center"/>
          </w:tcPr>
          <w:p w14:paraId="605ABE86">
            <w:pPr>
              <w:jc w:val="left"/>
              <w:rPr>
                <w:rFonts w:ascii="仿宋_GB2312" w:hAnsi="宋体" w:eastAsia="仿宋_GB2312" w:cs="宋体"/>
                <w:b/>
                <w:sz w:val="18"/>
                <w:szCs w:val="18"/>
              </w:rPr>
            </w:pPr>
          </w:p>
        </w:tc>
        <w:tc>
          <w:tcPr>
            <w:tcW w:w="950" w:type="dxa"/>
            <w:shd w:val="clear" w:color="auto" w:fill="auto"/>
            <w:vAlign w:val="center"/>
          </w:tcPr>
          <w:p w14:paraId="144BF42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3022.12</w:t>
            </w:r>
          </w:p>
        </w:tc>
        <w:tc>
          <w:tcPr>
            <w:tcW w:w="720" w:type="dxa"/>
            <w:shd w:val="clear" w:color="auto" w:fill="auto"/>
            <w:vAlign w:val="center"/>
          </w:tcPr>
          <w:p w14:paraId="40E204A3">
            <w:pPr>
              <w:jc w:val="right"/>
              <w:rPr>
                <w:rFonts w:ascii="仿宋_GB2312" w:hAnsi="宋体" w:eastAsia="仿宋_GB2312" w:cs="宋体"/>
                <w:b/>
                <w:sz w:val="18"/>
                <w:szCs w:val="18"/>
              </w:rPr>
            </w:pPr>
          </w:p>
        </w:tc>
        <w:tc>
          <w:tcPr>
            <w:tcW w:w="820" w:type="dxa"/>
            <w:shd w:val="clear" w:color="auto" w:fill="auto"/>
            <w:vAlign w:val="center"/>
          </w:tcPr>
          <w:p w14:paraId="39D8A8D9">
            <w:pPr>
              <w:jc w:val="right"/>
              <w:rPr>
                <w:rFonts w:ascii="仿宋_GB2312" w:hAnsi="宋体" w:eastAsia="仿宋_GB2312" w:cs="宋体"/>
                <w:b/>
                <w:sz w:val="18"/>
                <w:szCs w:val="18"/>
              </w:rPr>
            </w:pPr>
          </w:p>
        </w:tc>
        <w:tc>
          <w:tcPr>
            <w:tcW w:w="670" w:type="dxa"/>
            <w:shd w:val="clear" w:color="auto" w:fill="auto"/>
            <w:vAlign w:val="center"/>
          </w:tcPr>
          <w:p w14:paraId="47D2592F">
            <w:pPr>
              <w:jc w:val="right"/>
              <w:rPr>
                <w:rFonts w:ascii="仿宋_GB2312" w:hAnsi="宋体" w:eastAsia="仿宋_GB2312" w:cs="宋体"/>
                <w:b/>
                <w:sz w:val="18"/>
                <w:szCs w:val="18"/>
              </w:rPr>
            </w:pPr>
          </w:p>
        </w:tc>
        <w:tc>
          <w:tcPr>
            <w:tcW w:w="710" w:type="dxa"/>
            <w:shd w:val="clear" w:color="auto" w:fill="auto"/>
            <w:vAlign w:val="center"/>
          </w:tcPr>
          <w:p w14:paraId="6BB43D6F">
            <w:pPr>
              <w:jc w:val="right"/>
              <w:rPr>
                <w:rFonts w:ascii="仿宋_GB2312" w:hAnsi="宋体" w:eastAsia="仿宋_GB2312" w:cs="宋体"/>
                <w:b/>
                <w:sz w:val="18"/>
                <w:szCs w:val="18"/>
              </w:rPr>
            </w:pPr>
          </w:p>
        </w:tc>
        <w:tc>
          <w:tcPr>
            <w:tcW w:w="700" w:type="dxa"/>
            <w:shd w:val="clear" w:color="auto" w:fill="auto"/>
            <w:vAlign w:val="center"/>
          </w:tcPr>
          <w:p w14:paraId="7CA5B199">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148.00</w:t>
            </w:r>
          </w:p>
        </w:tc>
        <w:tc>
          <w:tcPr>
            <w:tcW w:w="710" w:type="dxa"/>
            <w:shd w:val="clear" w:color="auto" w:fill="auto"/>
            <w:vAlign w:val="center"/>
          </w:tcPr>
          <w:p w14:paraId="7B9B388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2874.12</w:t>
            </w:r>
          </w:p>
        </w:tc>
        <w:tc>
          <w:tcPr>
            <w:tcW w:w="790" w:type="dxa"/>
            <w:shd w:val="clear" w:color="auto" w:fill="auto"/>
            <w:vAlign w:val="center"/>
          </w:tcPr>
          <w:p w14:paraId="0CD4C6A6">
            <w:pPr>
              <w:jc w:val="right"/>
              <w:rPr>
                <w:rFonts w:ascii="仿宋_GB2312" w:hAnsi="宋体" w:eastAsia="仿宋_GB2312" w:cs="宋体"/>
                <w:b/>
                <w:sz w:val="18"/>
                <w:szCs w:val="18"/>
              </w:rPr>
            </w:pPr>
          </w:p>
        </w:tc>
        <w:tc>
          <w:tcPr>
            <w:tcW w:w="640" w:type="dxa"/>
            <w:shd w:val="clear" w:color="auto" w:fill="auto"/>
            <w:vAlign w:val="center"/>
          </w:tcPr>
          <w:p w14:paraId="59D590EA">
            <w:pPr>
              <w:jc w:val="right"/>
              <w:rPr>
                <w:rFonts w:ascii="仿宋_GB2312" w:hAnsi="宋体" w:eastAsia="仿宋_GB2312" w:cs="宋体"/>
                <w:b/>
                <w:sz w:val="18"/>
                <w:szCs w:val="18"/>
              </w:rPr>
            </w:pPr>
          </w:p>
        </w:tc>
        <w:tc>
          <w:tcPr>
            <w:tcW w:w="700" w:type="dxa"/>
            <w:shd w:val="clear" w:color="auto" w:fill="auto"/>
            <w:vAlign w:val="center"/>
          </w:tcPr>
          <w:p w14:paraId="71254D34">
            <w:pPr>
              <w:jc w:val="right"/>
              <w:rPr>
                <w:rFonts w:ascii="仿宋_GB2312" w:hAnsi="宋体" w:eastAsia="仿宋_GB2312" w:cs="宋体"/>
                <w:b/>
                <w:sz w:val="18"/>
                <w:szCs w:val="18"/>
              </w:rPr>
            </w:pPr>
          </w:p>
        </w:tc>
        <w:tc>
          <w:tcPr>
            <w:tcW w:w="620" w:type="dxa"/>
            <w:shd w:val="clear" w:color="auto" w:fill="auto"/>
            <w:vAlign w:val="center"/>
          </w:tcPr>
          <w:p w14:paraId="3F0FA8D2">
            <w:pPr>
              <w:jc w:val="right"/>
              <w:rPr>
                <w:rFonts w:ascii="仿宋_GB2312" w:hAnsi="宋体" w:eastAsia="仿宋_GB2312" w:cs="宋体"/>
                <w:b/>
                <w:sz w:val="18"/>
                <w:szCs w:val="18"/>
              </w:rPr>
            </w:pPr>
          </w:p>
        </w:tc>
      </w:tr>
      <w:tr w14:paraId="6952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C78B62">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603B3027">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9B32441">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882B485">
            <w:pPr>
              <w:jc w:val="left"/>
              <w:rPr>
                <w:rFonts w:ascii="仿宋_GB2312" w:hAnsi="宋体" w:eastAsia="仿宋_GB2312" w:cs="宋体"/>
                <w:sz w:val="18"/>
                <w:szCs w:val="18"/>
              </w:rPr>
            </w:pPr>
            <w:r>
              <w:rPr>
                <w:rFonts w:hint="eastAsia" w:ascii="仿宋_GB2312" w:hAnsi="宋体" w:eastAsia="仿宋_GB2312" w:cs="宋体"/>
                <w:kern w:val="0"/>
                <w:sz w:val="18"/>
                <w:szCs w:val="18"/>
              </w:rPr>
              <w:t>公路建设</w:t>
            </w:r>
          </w:p>
        </w:tc>
        <w:tc>
          <w:tcPr>
            <w:tcW w:w="2170" w:type="dxa"/>
            <w:shd w:val="clear" w:color="auto" w:fill="auto"/>
            <w:vAlign w:val="center"/>
          </w:tcPr>
          <w:p w14:paraId="5954232A">
            <w:pPr>
              <w:jc w:val="left"/>
              <w:rPr>
                <w:rFonts w:ascii="仿宋_GB2312" w:hAnsi="宋体" w:eastAsia="仿宋_GB2312" w:cs="宋体"/>
                <w:sz w:val="18"/>
                <w:szCs w:val="18"/>
              </w:rPr>
            </w:pPr>
            <w:r>
              <w:rPr>
                <w:rFonts w:hint="eastAsia" w:ascii="仿宋_GB2312" w:hAnsi="宋体" w:eastAsia="仿宋_GB2312" w:cs="宋体"/>
                <w:kern w:val="0"/>
                <w:sz w:val="18"/>
                <w:szCs w:val="18"/>
              </w:rPr>
              <w:t>2024年化解中小企业账款项目资金</w:t>
            </w:r>
          </w:p>
        </w:tc>
        <w:tc>
          <w:tcPr>
            <w:tcW w:w="950" w:type="dxa"/>
            <w:shd w:val="clear" w:color="auto" w:fill="auto"/>
            <w:vAlign w:val="center"/>
          </w:tcPr>
          <w:p w14:paraId="0BD5DBB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245.00</w:t>
            </w:r>
          </w:p>
        </w:tc>
        <w:tc>
          <w:tcPr>
            <w:tcW w:w="720" w:type="dxa"/>
            <w:shd w:val="clear" w:color="auto" w:fill="auto"/>
            <w:vAlign w:val="center"/>
          </w:tcPr>
          <w:p w14:paraId="265B1D67">
            <w:pPr>
              <w:jc w:val="right"/>
              <w:rPr>
                <w:rFonts w:ascii="仿宋_GB2312" w:hAnsi="宋体" w:eastAsia="仿宋_GB2312" w:cs="宋体"/>
                <w:sz w:val="18"/>
                <w:szCs w:val="18"/>
              </w:rPr>
            </w:pPr>
          </w:p>
        </w:tc>
        <w:tc>
          <w:tcPr>
            <w:tcW w:w="820" w:type="dxa"/>
            <w:shd w:val="clear" w:color="auto" w:fill="auto"/>
            <w:vAlign w:val="center"/>
          </w:tcPr>
          <w:p w14:paraId="1083C00D">
            <w:pPr>
              <w:jc w:val="right"/>
              <w:rPr>
                <w:rFonts w:ascii="仿宋_GB2312" w:hAnsi="宋体" w:eastAsia="仿宋_GB2312" w:cs="宋体"/>
                <w:sz w:val="18"/>
                <w:szCs w:val="18"/>
              </w:rPr>
            </w:pPr>
          </w:p>
        </w:tc>
        <w:tc>
          <w:tcPr>
            <w:tcW w:w="670" w:type="dxa"/>
            <w:shd w:val="clear" w:color="auto" w:fill="auto"/>
            <w:vAlign w:val="center"/>
          </w:tcPr>
          <w:p w14:paraId="296B7F14">
            <w:pPr>
              <w:jc w:val="right"/>
              <w:rPr>
                <w:rFonts w:ascii="仿宋_GB2312" w:hAnsi="宋体" w:eastAsia="仿宋_GB2312" w:cs="宋体"/>
                <w:sz w:val="18"/>
                <w:szCs w:val="18"/>
              </w:rPr>
            </w:pPr>
          </w:p>
        </w:tc>
        <w:tc>
          <w:tcPr>
            <w:tcW w:w="710" w:type="dxa"/>
            <w:shd w:val="clear" w:color="auto" w:fill="auto"/>
            <w:vAlign w:val="center"/>
          </w:tcPr>
          <w:p w14:paraId="1BF6D944">
            <w:pPr>
              <w:jc w:val="right"/>
              <w:rPr>
                <w:rFonts w:ascii="仿宋_GB2312" w:hAnsi="宋体" w:eastAsia="仿宋_GB2312" w:cs="宋体"/>
                <w:sz w:val="18"/>
                <w:szCs w:val="18"/>
              </w:rPr>
            </w:pPr>
          </w:p>
        </w:tc>
        <w:tc>
          <w:tcPr>
            <w:tcW w:w="700" w:type="dxa"/>
            <w:shd w:val="clear" w:color="auto" w:fill="auto"/>
            <w:vAlign w:val="center"/>
          </w:tcPr>
          <w:p w14:paraId="67F9C59D">
            <w:pPr>
              <w:jc w:val="right"/>
              <w:rPr>
                <w:rFonts w:ascii="仿宋_GB2312" w:hAnsi="宋体" w:eastAsia="仿宋_GB2312" w:cs="宋体"/>
                <w:sz w:val="18"/>
                <w:szCs w:val="18"/>
              </w:rPr>
            </w:pPr>
          </w:p>
        </w:tc>
        <w:tc>
          <w:tcPr>
            <w:tcW w:w="710" w:type="dxa"/>
            <w:shd w:val="clear" w:color="auto" w:fill="auto"/>
            <w:vAlign w:val="center"/>
          </w:tcPr>
          <w:p w14:paraId="741F15E9">
            <w:pPr>
              <w:jc w:val="right"/>
              <w:rPr>
                <w:rFonts w:ascii="仿宋_GB2312" w:hAnsi="宋体" w:eastAsia="仿宋_GB2312" w:cs="宋体"/>
                <w:sz w:val="18"/>
                <w:szCs w:val="18"/>
              </w:rPr>
            </w:pPr>
            <w:r>
              <w:rPr>
                <w:rFonts w:hint="eastAsia" w:ascii="仿宋_GB2312" w:hAnsi="宋体" w:eastAsia="仿宋_GB2312" w:cs="宋体"/>
                <w:kern w:val="0"/>
                <w:sz w:val="18"/>
                <w:szCs w:val="18"/>
              </w:rPr>
              <w:t>245.00</w:t>
            </w:r>
          </w:p>
        </w:tc>
        <w:tc>
          <w:tcPr>
            <w:tcW w:w="790" w:type="dxa"/>
            <w:shd w:val="clear" w:color="auto" w:fill="auto"/>
            <w:vAlign w:val="center"/>
          </w:tcPr>
          <w:p w14:paraId="679891D7">
            <w:pPr>
              <w:jc w:val="right"/>
              <w:rPr>
                <w:rFonts w:ascii="仿宋_GB2312" w:hAnsi="宋体" w:eastAsia="仿宋_GB2312" w:cs="宋体"/>
                <w:sz w:val="18"/>
                <w:szCs w:val="18"/>
              </w:rPr>
            </w:pPr>
          </w:p>
        </w:tc>
        <w:tc>
          <w:tcPr>
            <w:tcW w:w="640" w:type="dxa"/>
            <w:shd w:val="clear" w:color="auto" w:fill="auto"/>
            <w:vAlign w:val="center"/>
          </w:tcPr>
          <w:p w14:paraId="631FCB3B">
            <w:pPr>
              <w:jc w:val="right"/>
              <w:rPr>
                <w:rFonts w:ascii="仿宋_GB2312" w:hAnsi="宋体" w:eastAsia="仿宋_GB2312" w:cs="宋体"/>
                <w:sz w:val="18"/>
                <w:szCs w:val="18"/>
              </w:rPr>
            </w:pPr>
          </w:p>
        </w:tc>
        <w:tc>
          <w:tcPr>
            <w:tcW w:w="700" w:type="dxa"/>
            <w:shd w:val="clear" w:color="auto" w:fill="auto"/>
            <w:vAlign w:val="center"/>
          </w:tcPr>
          <w:p w14:paraId="55C48660">
            <w:pPr>
              <w:jc w:val="right"/>
              <w:rPr>
                <w:rFonts w:ascii="仿宋_GB2312" w:hAnsi="宋体" w:eastAsia="仿宋_GB2312" w:cs="宋体"/>
                <w:sz w:val="18"/>
                <w:szCs w:val="18"/>
              </w:rPr>
            </w:pPr>
          </w:p>
        </w:tc>
        <w:tc>
          <w:tcPr>
            <w:tcW w:w="620" w:type="dxa"/>
            <w:shd w:val="clear" w:color="auto" w:fill="auto"/>
            <w:vAlign w:val="center"/>
          </w:tcPr>
          <w:p w14:paraId="6F63F8F3">
            <w:pPr>
              <w:jc w:val="right"/>
              <w:rPr>
                <w:rFonts w:ascii="仿宋_GB2312" w:hAnsi="宋体" w:eastAsia="仿宋_GB2312" w:cs="宋体"/>
                <w:sz w:val="18"/>
                <w:szCs w:val="18"/>
              </w:rPr>
            </w:pPr>
          </w:p>
        </w:tc>
      </w:tr>
      <w:tr w14:paraId="489B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5C88C9">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0DF84FB4">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A166737">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18824CA6">
            <w:pPr>
              <w:jc w:val="left"/>
              <w:rPr>
                <w:rFonts w:ascii="仿宋_GB2312" w:hAnsi="宋体" w:eastAsia="仿宋_GB2312" w:cs="宋体"/>
                <w:sz w:val="18"/>
                <w:szCs w:val="18"/>
              </w:rPr>
            </w:pPr>
            <w:r>
              <w:rPr>
                <w:rFonts w:hint="eastAsia" w:ascii="仿宋_GB2312" w:hAnsi="宋体" w:eastAsia="仿宋_GB2312" w:cs="宋体"/>
                <w:kern w:val="0"/>
                <w:sz w:val="18"/>
                <w:szCs w:val="18"/>
              </w:rPr>
              <w:t>公路建设</w:t>
            </w:r>
          </w:p>
        </w:tc>
        <w:tc>
          <w:tcPr>
            <w:tcW w:w="2170" w:type="dxa"/>
            <w:shd w:val="clear" w:color="auto" w:fill="auto"/>
            <w:vAlign w:val="center"/>
          </w:tcPr>
          <w:p w14:paraId="59C34176">
            <w:pPr>
              <w:jc w:val="left"/>
              <w:rPr>
                <w:rFonts w:ascii="仿宋_GB2312" w:hAnsi="宋体" w:eastAsia="仿宋_GB2312" w:cs="宋体"/>
                <w:sz w:val="18"/>
                <w:szCs w:val="18"/>
              </w:rPr>
            </w:pPr>
            <w:r>
              <w:rPr>
                <w:rFonts w:hint="eastAsia" w:ascii="仿宋_GB2312" w:hAnsi="宋体" w:eastAsia="仿宋_GB2312" w:cs="宋体"/>
                <w:kern w:val="0"/>
                <w:sz w:val="18"/>
                <w:szCs w:val="18"/>
              </w:rPr>
              <w:t>关于提前下达2024年车辆购置税“以奖代补”预拨资金建设项目</w:t>
            </w:r>
          </w:p>
        </w:tc>
        <w:tc>
          <w:tcPr>
            <w:tcW w:w="950" w:type="dxa"/>
            <w:shd w:val="clear" w:color="auto" w:fill="auto"/>
            <w:vAlign w:val="center"/>
          </w:tcPr>
          <w:p w14:paraId="32B33EC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2092.50</w:t>
            </w:r>
          </w:p>
        </w:tc>
        <w:tc>
          <w:tcPr>
            <w:tcW w:w="720" w:type="dxa"/>
            <w:shd w:val="clear" w:color="auto" w:fill="auto"/>
            <w:vAlign w:val="center"/>
          </w:tcPr>
          <w:p w14:paraId="217D571B">
            <w:pPr>
              <w:jc w:val="right"/>
              <w:rPr>
                <w:rFonts w:ascii="仿宋_GB2312" w:hAnsi="宋体" w:eastAsia="仿宋_GB2312" w:cs="宋体"/>
                <w:sz w:val="18"/>
                <w:szCs w:val="18"/>
              </w:rPr>
            </w:pPr>
          </w:p>
        </w:tc>
        <w:tc>
          <w:tcPr>
            <w:tcW w:w="820" w:type="dxa"/>
            <w:shd w:val="clear" w:color="auto" w:fill="auto"/>
            <w:vAlign w:val="center"/>
          </w:tcPr>
          <w:p w14:paraId="60835A5C">
            <w:pPr>
              <w:jc w:val="right"/>
              <w:rPr>
                <w:rFonts w:ascii="仿宋_GB2312" w:hAnsi="宋体" w:eastAsia="仿宋_GB2312" w:cs="宋体"/>
                <w:sz w:val="18"/>
                <w:szCs w:val="18"/>
              </w:rPr>
            </w:pPr>
          </w:p>
        </w:tc>
        <w:tc>
          <w:tcPr>
            <w:tcW w:w="670" w:type="dxa"/>
            <w:shd w:val="clear" w:color="auto" w:fill="auto"/>
            <w:vAlign w:val="center"/>
          </w:tcPr>
          <w:p w14:paraId="2A2E5410">
            <w:pPr>
              <w:jc w:val="right"/>
              <w:rPr>
                <w:rFonts w:ascii="仿宋_GB2312" w:hAnsi="宋体" w:eastAsia="仿宋_GB2312" w:cs="宋体"/>
                <w:sz w:val="18"/>
                <w:szCs w:val="18"/>
              </w:rPr>
            </w:pPr>
          </w:p>
        </w:tc>
        <w:tc>
          <w:tcPr>
            <w:tcW w:w="710" w:type="dxa"/>
            <w:shd w:val="clear" w:color="auto" w:fill="auto"/>
            <w:vAlign w:val="center"/>
          </w:tcPr>
          <w:p w14:paraId="4E5BBF15">
            <w:pPr>
              <w:jc w:val="right"/>
              <w:rPr>
                <w:rFonts w:ascii="仿宋_GB2312" w:hAnsi="宋体" w:eastAsia="仿宋_GB2312" w:cs="宋体"/>
                <w:sz w:val="18"/>
                <w:szCs w:val="18"/>
              </w:rPr>
            </w:pPr>
          </w:p>
        </w:tc>
        <w:tc>
          <w:tcPr>
            <w:tcW w:w="700" w:type="dxa"/>
            <w:shd w:val="clear" w:color="auto" w:fill="auto"/>
            <w:vAlign w:val="center"/>
          </w:tcPr>
          <w:p w14:paraId="30BE573B">
            <w:pPr>
              <w:jc w:val="right"/>
              <w:rPr>
                <w:rFonts w:ascii="仿宋_GB2312" w:hAnsi="宋体" w:eastAsia="仿宋_GB2312" w:cs="宋体"/>
                <w:sz w:val="18"/>
                <w:szCs w:val="18"/>
              </w:rPr>
            </w:pPr>
          </w:p>
        </w:tc>
        <w:tc>
          <w:tcPr>
            <w:tcW w:w="710" w:type="dxa"/>
            <w:shd w:val="clear" w:color="auto" w:fill="auto"/>
            <w:vAlign w:val="center"/>
          </w:tcPr>
          <w:p w14:paraId="11253AAB">
            <w:pPr>
              <w:jc w:val="right"/>
              <w:rPr>
                <w:rFonts w:ascii="仿宋_GB2312" w:hAnsi="宋体" w:eastAsia="仿宋_GB2312" w:cs="宋体"/>
                <w:sz w:val="18"/>
                <w:szCs w:val="18"/>
              </w:rPr>
            </w:pPr>
            <w:r>
              <w:rPr>
                <w:rFonts w:hint="eastAsia" w:ascii="仿宋_GB2312" w:hAnsi="宋体" w:eastAsia="仿宋_GB2312" w:cs="宋体"/>
                <w:kern w:val="0"/>
                <w:sz w:val="18"/>
                <w:szCs w:val="18"/>
              </w:rPr>
              <w:t>2092.50</w:t>
            </w:r>
          </w:p>
        </w:tc>
        <w:tc>
          <w:tcPr>
            <w:tcW w:w="790" w:type="dxa"/>
            <w:shd w:val="clear" w:color="auto" w:fill="auto"/>
            <w:vAlign w:val="center"/>
          </w:tcPr>
          <w:p w14:paraId="5C48697E">
            <w:pPr>
              <w:jc w:val="right"/>
              <w:rPr>
                <w:rFonts w:ascii="仿宋_GB2312" w:hAnsi="宋体" w:eastAsia="仿宋_GB2312" w:cs="宋体"/>
                <w:sz w:val="18"/>
                <w:szCs w:val="18"/>
              </w:rPr>
            </w:pPr>
          </w:p>
        </w:tc>
        <w:tc>
          <w:tcPr>
            <w:tcW w:w="640" w:type="dxa"/>
            <w:shd w:val="clear" w:color="auto" w:fill="auto"/>
            <w:vAlign w:val="center"/>
          </w:tcPr>
          <w:p w14:paraId="6103E987">
            <w:pPr>
              <w:jc w:val="right"/>
              <w:rPr>
                <w:rFonts w:ascii="仿宋_GB2312" w:hAnsi="宋体" w:eastAsia="仿宋_GB2312" w:cs="宋体"/>
                <w:sz w:val="18"/>
                <w:szCs w:val="18"/>
              </w:rPr>
            </w:pPr>
          </w:p>
        </w:tc>
        <w:tc>
          <w:tcPr>
            <w:tcW w:w="700" w:type="dxa"/>
            <w:shd w:val="clear" w:color="auto" w:fill="auto"/>
            <w:vAlign w:val="center"/>
          </w:tcPr>
          <w:p w14:paraId="6E22C951">
            <w:pPr>
              <w:jc w:val="right"/>
              <w:rPr>
                <w:rFonts w:ascii="仿宋_GB2312" w:hAnsi="宋体" w:eastAsia="仿宋_GB2312" w:cs="宋体"/>
                <w:sz w:val="18"/>
                <w:szCs w:val="18"/>
              </w:rPr>
            </w:pPr>
          </w:p>
        </w:tc>
        <w:tc>
          <w:tcPr>
            <w:tcW w:w="620" w:type="dxa"/>
            <w:shd w:val="clear" w:color="auto" w:fill="auto"/>
            <w:vAlign w:val="center"/>
          </w:tcPr>
          <w:p w14:paraId="47920A22">
            <w:pPr>
              <w:jc w:val="right"/>
              <w:rPr>
                <w:rFonts w:ascii="仿宋_GB2312" w:hAnsi="宋体" w:eastAsia="仿宋_GB2312" w:cs="宋体"/>
                <w:sz w:val="18"/>
                <w:szCs w:val="18"/>
              </w:rPr>
            </w:pPr>
          </w:p>
        </w:tc>
      </w:tr>
      <w:tr w14:paraId="7C7E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C1F6CA">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36254C38">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FE9D9F5">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595B6F22">
            <w:pPr>
              <w:jc w:val="left"/>
              <w:rPr>
                <w:rFonts w:ascii="仿宋_GB2312" w:hAnsi="宋体" w:eastAsia="仿宋_GB2312" w:cs="宋体"/>
                <w:sz w:val="18"/>
                <w:szCs w:val="18"/>
              </w:rPr>
            </w:pPr>
            <w:r>
              <w:rPr>
                <w:rFonts w:hint="eastAsia" w:ascii="仿宋_GB2312" w:hAnsi="宋体" w:eastAsia="仿宋_GB2312" w:cs="宋体"/>
                <w:kern w:val="0"/>
                <w:sz w:val="18"/>
                <w:szCs w:val="18"/>
              </w:rPr>
              <w:t>公路建设</w:t>
            </w:r>
          </w:p>
        </w:tc>
        <w:tc>
          <w:tcPr>
            <w:tcW w:w="2170" w:type="dxa"/>
            <w:shd w:val="clear" w:color="auto" w:fill="auto"/>
            <w:vAlign w:val="center"/>
          </w:tcPr>
          <w:p w14:paraId="23C3511B">
            <w:pPr>
              <w:jc w:val="left"/>
              <w:rPr>
                <w:rFonts w:ascii="仿宋_GB2312" w:hAnsi="宋体" w:eastAsia="仿宋_GB2312" w:cs="宋体"/>
                <w:sz w:val="18"/>
                <w:szCs w:val="18"/>
              </w:rPr>
            </w:pPr>
            <w:r>
              <w:rPr>
                <w:rFonts w:hint="eastAsia" w:ascii="仿宋_GB2312" w:hAnsi="宋体" w:eastAsia="仿宋_GB2312" w:cs="宋体"/>
                <w:sz w:val="18"/>
                <w:szCs w:val="18"/>
              </w:rPr>
              <w:t>其他项目</w:t>
            </w:r>
            <w:r>
              <w:rPr>
                <w:rFonts w:hint="eastAsia" w:ascii="仿宋_GB2312" w:hAnsi="宋体" w:eastAsia="仿宋_GB2312" w:cs="宋体"/>
                <w:sz w:val="18"/>
                <w:szCs w:val="18"/>
                <w:lang w:val="en-US" w:eastAsia="zh-CN"/>
              </w:rPr>
              <w:t>*01</w:t>
            </w:r>
          </w:p>
        </w:tc>
        <w:tc>
          <w:tcPr>
            <w:tcW w:w="950" w:type="dxa"/>
            <w:shd w:val="clear" w:color="auto" w:fill="auto"/>
            <w:vAlign w:val="center"/>
          </w:tcPr>
          <w:p w14:paraId="170B45E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140.00</w:t>
            </w:r>
          </w:p>
        </w:tc>
        <w:tc>
          <w:tcPr>
            <w:tcW w:w="720" w:type="dxa"/>
            <w:shd w:val="clear" w:color="auto" w:fill="auto"/>
            <w:vAlign w:val="center"/>
          </w:tcPr>
          <w:p w14:paraId="2685D1F7">
            <w:pPr>
              <w:jc w:val="right"/>
              <w:rPr>
                <w:rFonts w:ascii="仿宋_GB2312" w:hAnsi="宋体" w:eastAsia="仿宋_GB2312" w:cs="宋体"/>
                <w:sz w:val="18"/>
                <w:szCs w:val="18"/>
              </w:rPr>
            </w:pPr>
          </w:p>
        </w:tc>
        <w:tc>
          <w:tcPr>
            <w:tcW w:w="820" w:type="dxa"/>
            <w:shd w:val="clear" w:color="auto" w:fill="auto"/>
            <w:vAlign w:val="center"/>
          </w:tcPr>
          <w:p w14:paraId="76D4ADCB">
            <w:pPr>
              <w:jc w:val="right"/>
              <w:rPr>
                <w:rFonts w:ascii="仿宋_GB2312" w:hAnsi="宋体" w:eastAsia="仿宋_GB2312" w:cs="宋体"/>
                <w:sz w:val="18"/>
                <w:szCs w:val="18"/>
              </w:rPr>
            </w:pPr>
          </w:p>
        </w:tc>
        <w:tc>
          <w:tcPr>
            <w:tcW w:w="670" w:type="dxa"/>
            <w:shd w:val="clear" w:color="auto" w:fill="auto"/>
            <w:vAlign w:val="center"/>
          </w:tcPr>
          <w:p w14:paraId="581C465F">
            <w:pPr>
              <w:jc w:val="right"/>
              <w:rPr>
                <w:rFonts w:ascii="仿宋_GB2312" w:hAnsi="宋体" w:eastAsia="仿宋_GB2312" w:cs="宋体"/>
                <w:sz w:val="18"/>
                <w:szCs w:val="18"/>
              </w:rPr>
            </w:pPr>
          </w:p>
        </w:tc>
        <w:tc>
          <w:tcPr>
            <w:tcW w:w="710" w:type="dxa"/>
            <w:shd w:val="clear" w:color="auto" w:fill="auto"/>
            <w:vAlign w:val="center"/>
          </w:tcPr>
          <w:p w14:paraId="4FC48DA4">
            <w:pPr>
              <w:jc w:val="right"/>
              <w:rPr>
                <w:rFonts w:ascii="仿宋_GB2312" w:hAnsi="宋体" w:eastAsia="仿宋_GB2312" w:cs="宋体"/>
                <w:sz w:val="18"/>
                <w:szCs w:val="18"/>
              </w:rPr>
            </w:pPr>
          </w:p>
        </w:tc>
        <w:tc>
          <w:tcPr>
            <w:tcW w:w="700" w:type="dxa"/>
            <w:shd w:val="clear" w:color="auto" w:fill="auto"/>
            <w:vAlign w:val="center"/>
          </w:tcPr>
          <w:p w14:paraId="427AB255">
            <w:pPr>
              <w:jc w:val="right"/>
              <w:rPr>
                <w:rFonts w:ascii="仿宋_GB2312" w:hAnsi="宋体" w:eastAsia="仿宋_GB2312" w:cs="宋体"/>
                <w:sz w:val="18"/>
                <w:szCs w:val="18"/>
              </w:rPr>
            </w:pPr>
          </w:p>
        </w:tc>
        <w:tc>
          <w:tcPr>
            <w:tcW w:w="710" w:type="dxa"/>
            <w:shd w:val="clear" w:color="auto" w:fill="auto"/>
            <w:vAlign w:val="center"/>
          </w:tcPr>
          <w:p w14:paraId="781833FA">
            <w:pPr>
              <w:jc w:val="right"/>
              <w:rPr>
                <w:rFonts w:ascii="仿宋_GB2312" w:hAnsi="宋体" w:eastAsia="仿宋_GB2312" w:cs="宋体"/>
                <w:sz w:val="18"/>
                <w:szCs w:val="18"/>
              </w:rPr>
            </w:pPr>
            <w:r>
              <w:rPr>
                <w:rFonts w:hint="eastAsia" w:ascii="仿宋_GB2312" w:hAnsi="宋体" w:eastAsia="仿宋_GB2312" w:cs="宋体"/>
                <w:kern w:val="0"/>
                <w:sz w:val="18"/>
                <w:szCs w:val="18"/>
              </w:rPr>
              <w:t>140.00</w:t>
            </w:r>
          </w:p>
        </w:tc>
        <w:tc>
          <w:tcPr>
            <w:tcW w:w="790" w:type="dxa"/>
            <w:shd w:val="clear" w:color="auto" w:fill="auto"/>
            <w:vAlign w:val="center"/>
          </w:tcPr>
          <w:p w14:paraId="538EFA80">
            <w:pPr>
              <w:jc w:val="right"/>
              <w:rPr>
                <w:rFonts w:ascii="仿宋_GB2312" w:hAnsi="宋体" w:eastAsia="仿宋_GB2312" w:cs="宋体"/>
                <w:sz w:val="18"/>
                <w:szCs w:val="18"/>
              </w:rPr>
            </w:pPr>
          </w:p>
        </w:tc>
        <w:tc>
          <w:tcPr>
            <w:tcW w:w="640" w:type="dxa"/>
            <w:shd w:val="clear" w:color="auto" w:fill="auto"/>
            <w:vAlign w:val="center"/>
          </w:tcPr>
          <w:p w14:paraId="2F2CE3EE">
            <w:pPr>
              <w:jc w:val="right"/>
              <w:rPr>
                <w:rFonts w:ascii="仿宋_GB2312" w:hAnsi="宋体" w:eastAsia="仿宋_GB2312" w:cs="宋体"/>
                <w:sz w:val="18"/>
                <w:szCs w:val="18"/>
              </w:rPr>
            </w:pPr>
          </w:p>
        </w:tc>
        <w:tc>
          <w:tcPr>
            <w:tcW w:w="700" w:type="dxa"/>
            <w:shd w:val="clear" w:color="auto" w:fill="auto"/>
            <w:vAlign w:val="center"/>
          </w:tcPr>
          <w:p w14:paraId="6830FCB9">
            <w:pPr>
              <w:jc w:val="right"/>
              <w:rPr>
                <w:rFonts w:ascii="仿宋_GB2312" w:hAnsi="宋体" w:eastAsia="仿宋_GB2312" w:cs="宋体"/>
                <w:sz w:val="18"/>
                <w:szCs w:val="18"/>
              </w:rPr>
            </w:pPr>
          </w:p>
        </w:tc>
        <w:tc>
          <w:tcPr>
            <w:tcW w:w="620" w:type="dxa"/>
            <w:shd w:val="clear" w:color="auto" w:fill="auto"/>
            <w:vAlign w:val="center"/>
          </w:tcPr>
          <w:p w14:paraId="3A5C2830">
            <w:pPr>
              <w:jc w:val="right"/>
              <w:rPr>
                <w:rFonts w:ascii="仿宋_GB2312" w:hAnsi="宋体" w:eastAsia="仿宋_GB2312" w:cs="宋体"/>
                <w:sz w:val="18"/>
                <w:szCs w:val="18"/>
              </w:rPr>
            </w:pPr>
          </w:p>
        </w:tc>
      </w:tr>
      <w:tr w14:paraId="6585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973FF5">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2B7D6FA6">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630FE63">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2321" w:type="dxa"/>
            <w:shd w:val="clear" w:color="auto" w:fill="auto"/>
            <w:vAlign w:val="center"/>
          </w:tcPr>
          <w:p w14:paraId="209BCF98">
            <w:pPr>
              <w:jc w:val="left"/>
              <w:rPr>
                <w:rFonts w:ascii="仿宋_GB2312" w:hAnsi="宋体" w:eastAsia="仿宋_GB2312" w:cs="宋体"/>
                <w:sz w:val="18"/>
                <w:szCs w:val="18"/>
              </w:rPr>
            </w:pPr>
            <w:r>
              <w:rPr>
                <w:rFonts w:hint="eastAsia" w:ascii="仿宋_GB2312" w:hAnsi="宋体" w:eastAsia="仿宋_GB2312" w:cs="宋体"/>
                <w:kern w:val="0"/>
                <w:sz w:val="18"/>
                <w:szCs w:val="18"/>
              </w:rPr>
              <w:t>公路养护</w:t>
            </w:r>
          </w:p>
        </w:tc>
        <w:tc>
          <w:tcPr>
            <w:tcW w:w="2170" w:type="dxa"/>
            <w:shd w:val="clear" w:color="auto" w:fill="auto"/>
            <w:vAlign w:val="center"/>
          </w:tcPr>
          <w:p w14:paraId="1477B378">
            <w:pPr>
              <w:jc w:val="left"/>
              <w:rPr>
                <w:rFonts w:ascii="仿宋_GB2312" w:hAnsi="宋体" w:eastAsia="仿宋_GB2312" w:cs="宋体"/>
                <w:sz w:val="18"/>
                <w:szCs w:val="18"/>
              </w:rPr>
            </w:pPr>
            <w:r>
              <w:rPr>
                <w:rFonts w:hint="eastAsia" w:ascii="仿宋_GB2312" w:hAnsi="宋体" w:eastAsia="仿宋_GB2312" w:cs="宋体"/>
                <w:kern w:val="0"/>
                <w:sz w:val="18"/>
                <w:szCs w:val="18"/>
              </w:rPr>
              <w:t>2024年农村公路日常养护县级配套资金项目</w:t>
            </w:r>
          </w:p>
        </w:tc>
        <w:tc>
          <w:tcPr>
            <w:tcW w:w="950" w:type="dxa"/>
            <w:shd w:val="clear" w:color="auto" w:fill="auto"/>
            <w:vAlign w:val="center"/>
          </w:tcPr>
          <w:p w14:paraId="4F2CAD6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296.00</w:t>
            </w:r>
          </w:p>
        </w:tc>
        <w:tc>
          <w:tcPr>
            <w:tcW w:w="720" w:type="dxa"/>
            <w:shd w:val="clear" w:color="auto" w:fill="auto"/>
            <w:vAlign w:val="center"/>
          </w:tcPr>
          <w:p w14:paraId="00043138">
            <w:pPr>
              <w:jc w:val="right"/>
              <w:rPr>
                <w:rFonts w:ascii="仿宋_GB2312" w:hAnsi="宋体" w:eastAsia="仿宋_GB2312" w:cs="宋体"/>
                <w:sz w:val="18"/>
                <w:szCs w:val="18"/>
              </w:rPr>
            </w:pPr>
          </w:p>
        </w:tc>
        <w:tc>
          <w:tcPr>
            <w:tcW w:w="820" w:type="dxa"/>
            <w:shd w:val="clear" w:color="auto" w:fill="auto"/>
            <w:vAlign w:val="center"/>
          </w:tcPr>
          <w:p w14:paraId="3BE0CFB1">
            <w:pPr>
              <w:jc w:val="right"/>
              <w:rPr>
                <w:rFonts w:ascii="仿宋_GB2312" w:hAnsi="宋体" w:eastAsia="仿宋_GB2312" w:cs="宋体"/>
                <w:sz w:val="18"/>
                <w:szCs w:val="18"/>
              </w:rPr>
            </w:pPr>
          </w:p>
        </w:tc>
        <w:tc>
          <w:tcPr>
            <w:tcW w:w="670" w:type="dxa"/>
            <w:shd w:val="clear" w:color="auto" w:fill="auto"/>
            <w:vAlign w:val="center"/>
          </w:tcPr>
          <w:p w14:paraId="3A8C826F">
            <w:pPr>
              <w:jc w:val="right"/>
              <w:rPr>
                <w:rFonts w:ascii="仿宋_GB2312" w:hAnsi="宋体" w:eastAsia="仿宋_GB2312" w:cs="宋体"/>
                <w:sz w:val="18"/>
                <w:szCs w:val="18"/>
              </w:rPr>
            </w:pPr>
          </w:p>
        </w:tc>
        <w:tc>
          <w:tcPr>
            <w:tcW w:w="710" w:type="dxa"/>
            <w:shd w:val="clear" w:color="auto" w:fill="auto"/>
            <w:vAlign w:val="center"/>
          </w:tcPr>
          <w:p w14:paraId="3B74A874">
            <w:pPr>
              <w:jc w:val="right"/>
              <w:rPr>
                <w:rFonts w:ascii="仿宋_GB2312" w:hAnsi="宋体" w:eastAsia="仿宋_GB2312" w:cs="宋体"/>
                <w:sz w:val="18"/>
                <w:szCs w:val="18"/>
              </w:rPr>
            </w:pPr>
          </w:p>
        </w:tc>
        <w:tc>
          <w:tcPr>
            <w:tcW w:w="700" w:type="dxa"/>
            <w:shd w:val="clear" w:color="auto" w:fill="auto"/>
            <w:vAlign w:val="center"/>
          </w:tcPr>
          <w:p w14:paraId="056F329A">
            <w:pPr>
              <w:jc w:val="right"/>
              <w:rPr>
                <w:rFonts w:ascii="仿宋_GB2312" w:hAnsi="宋体" w:eastAsia="仿宋_GB2312" w:cs="宋体"/>
                <w:sz w:val="18"/>
                <w:szCs w:val="18"/>
              </w:rPr>
            </w:pPr>
          </w:p>
        </w:tc>
        <w:tc>
          <w:tcPr>
            <w:tcW w:w="710" w:type="dxa"/>
            <w:shd w:val="clear" w:color="auto" w:fill="auto"/>
            <w:vAlign w:val="center"/>
          </w:tcPr>
          <w:p w14:paraId="15F4E3DD">
            <w:pPr>
              <w:jc w:val="right"/>
              <w:rPr>
                <w:rFonts w:ascii="仿宋_GB2312" w:hAnsi="宋体" w:eastAsia="仿宋_GB2312" w:cs="宋体"/>
                <w:sz w:val="18"/>
                <w:szCs w:val="18"/>
              </w:rPr>
            </w:pPr>
            <w:r>
              <w:rPr>
                <w:rFonts w:hint="eastAsia" w:ascii="仿宋_GB2312" w:hAnsi="宋体" w:eastAsia="仿宋_GB2312" w:cs="宋体"/>
                <w:kern w:val="0"/>
                <w:sz w:val="18"/>
                <w:szCs w:val="18"/>
              </w:rPr>
              <w:t>296.00</w:t>
            </w:r>
          </w:p>
        </w:tc>
        <w:tc>
          <w:tcPr>
            <w:tcW w:w="790" w:type="dxa"/>
            <w:shd w:val="clear" w:color="auto" w:fill="auto"/>
            <w:vAlign w:val="center"/>
          </w:tcPr>
          <w:p w14:paraId="6ED64550">
            <w:pPr>
              <w:jc w:val="right"/>
              <w:rPr>
                <w:rFonts w:ascii="仿宋_GB2312" w:hAnsi="宋体" w:eastAsia="仿宋_GB2312" w:cs="宋体"/>
                <w:sz w:val="18"/>
                <w:szCs w:val="18"/>
              </w:rPr>
            </w:pPr>
          </w:p>
        </w:tc>
        <w:tc>
          <w:tcPr>
            <w:tcW w:w="640" w:type="dxa"/>
            <w:shd w:val="clear" w:color="auto" w:fill="auto"/>
            <w:vAlign w:val="center"/>
          </w:tcPr>
          <w:p w14:paraId="2D2DF876">
            <w:pPr>
              <w:jc w:val="right"/>
              <w:rPr>
                <w:rFonts w:ascii="仿宋_GB2312" w:hAnsi="宋体" w:eastAsia="仿宋_GB2312" w:cs="宋体"/>
                <w:sz w:val="18"/>
                <w:szCs w:val="18"/>
              </w:rPr>
            </w:pPr>
          </w:p>
        </w:tc>
        <w:tc>
          <w:tcPr>
            <w:tcW w:w="700" w:type="dxa"/>
            <w:shd w:val="clear" w:color="auto" w:fill="auto"/>
            <w:vAlign w:val="center"/>
          </w:tcPr>
          <w:p w14:paraId="57A19E02">
            <w:pPr>
              <w:jc w:val="right"/>
              <w:rPr>
                <w:rFonts w:ascii="仿宋_GB2312" w:hAnsi="宋体" w:eastAsia="仿宋_GB2312" w:cs="宋体"/>
                <w:sz w:val="18"/>
                <w:szCs w:val="18"/>
              </w:rPr>
            </w:pPr>
          </w:p>
        </w:tc>
        <w:tc>
          <w:tcPr>
            <w:tcW w:w="620" w:type="dxa"/>
            <w:shd w:val="clear" w:color="auto" w:fill="auto"/>
            <w:vAlign w:val="center"/>
          </w:tcPr>
          <w:p w14:paraId="6E379614">
            <w:pPr>
              <w:jc w:val="right"/>
              <w:rPr>
                <w:rFonts w:ascii="仿宋_GB2312" w:hAnsi="宋体" w:eastAsia="仿宋_GB2312" w:cs="宋体"/>
                <w:sz w:val="18"/>
                <w:szCs w:val="18"/>
              </w:rPr>
            </w:pPr>
          </w:p>
        </w:tc>
      </w:tr>
      <w:tr w14:paraId="74D5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567FE9">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2D75EC0E">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FEDA9D5">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2321" w:type="dxa"/>
            <w:shd w:val="clear" w:color="auto" w:fill="auto"/>
            <w:vAlign w:val="center"/>
          </w:tcPr>
          <w:p w14:paraId="7B99148F">
            <w:pPr>
              <w:jc w:val="left"/>
              <w:rPr>
                <w:rFonts w:ascii="仿宋_GB2312" w:hAnsi="宋体" w:eastAsia="仿宋_GB2312" w:cs="宋体"/>
                <w:sz w:val="18"/>
                <w:szCs w:val="18"/>
              </w:rPr>
            </w:pPr>
            <w:r>
              <w:rPr>
                <w:rFonts w:hint="eastAsia" w:ascii="仿宋_GB2312" w:hAnsi="宋体" w:eastAsia="仿宋_GB2312" w:cs="宋体"/>
                <w:kern w:val="0"/>
                <w:sz w:val="18"/>
                <w:szCs w:val="18"/>
              </w:rPr>
              <w:t>公路养护</w:t>
            </w:r>
          </w:p>
        </w:tc>
        <w:tc>
          <w:tcPr>
            <w:tcW w:w="2170" w:type="dxa"/>
            <w:shd w:val="clear" w:color="auto" w:fill="auto"/>
            <w:vAlign w:val="center"/>
          </w:tcPr>
          <w:p w14:paraId="3AB6BD64">
            <w:pPr>
              <w:jc w:val="left"/>
              <w:rPr>
                <w:rFonts w:ascii="仿宋_GB2312" w:hAnsi="宋体" w:eastAsia="仿宋_GB2312" w:cs="宋体"/>
                <w:sz w:val="18"/>
                <w:szCs w:val="18"/>
              </w:rPr>
            </w:pPr>
            <w:r>
              <w:rPr>
                <w:rFonts w:hint="eastAsia" w:ascii="仿宋_GB2312" w:hAnsi="宋体" w:eastAsia="仿宋_GB2312" w:cs="宋体"/>
                <w:kern w:val="0"/>
                <w:sz w:val="18"/>
                <w:szCs w:val="18"/>
              </w:rPr>
              <w:t>2024年政府还贷二级公路取消收费后补助资金项目（吐市财建[2023]90号）</w:t>
            </w:r>
          </w:p>
        </w:tc>
        <w:tc>
          <w:tcPr>
            <w:tcW w:w="950" w:type="dxa"/>
            <w:shd w:val="clear" w:color="auto" w:fill="auto"/>
            <w:vAlign w:val="center"/>
          </w:tcPr>
          <w:p w14:paraId="0F8C808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100.62</w:t>
            </w:r>
          </w:p>
        </w:tc>
        <w:tc>
          <w:tcPr>
            <w:tcW w:w="720" w:type="dxa"/>
            <w:shd w:val="clear" w:color="auto" w:fill="auto"/>
            <w:vAlign w:val="center"/>
          </w:tcPr>
          <w:p w14:paraId="1C2B23F8">
            <w:pPr>
              <w:jc w:val="right"/>
              <w:rPr>
                <w:rFonts w:ascii="仿宋_GB2312" w:hAnsi="宋体" w:eastAsia="仿宋_GB2312" w:cs="宋体"/>
                <w:sz w:val="18"/>
                <w:szCs w:val="18"/>
              </w:rPr>
            </w:pPr>
          </w:p>
        </w:tc>
        <w:tc>
          <w:tcPr>
            <w:tcW w:w="820" w:type="dxa"/>
            <w:shd w:val="clear" w:color="auto" w:fill="auto"/>
            <w:vAlign w:val="center"/>
          </w:tcPr>
          <w:p w14:paraId="3E0F96AB">
            <w:pPr>
              <w:jc w:val="right"/>
              <w:rPr>
                <w:rFonts w:ascii="仿宋_GB2312" w:hAnsi="宋体" w:eastAsia="仿宋_GB2312" w:cs="宋体"/>
                <w:sz w:val="18"/>
                <w:szCs w:val="18"/>
              </w:rPr>
            </w:pPr>
          </w:p>
        </w:tc>
        <w:tc>
          <w:tcPr>
            <w:tcW w:w="670" w:type="dxa"/>
            <w:shd w:val="clear" w:color="auto" w:fill="auto"/>
            <w:vAlign w:val="center"/>
          </w:tcPr>
          <w:p w14:paraId="7713F316">
            <w:pPr>
              <w:jc w:val="right"/>
              <w:rPr>
                <w:rFonts w:ascii="仿宋_GB2312" w:hAnsi="宋体" w:eastAsia="仿宋_GB2312" w:cs="宋体"/>
                <w:sz w:val="18"/>
                <w:szCs w:val="18"/>
              </w:rPr>
            </w:pPr>
          </w:p>
        </w:tc>
        <w:tc>
          <w:tcPr>
            <w:tcW w:w="710" w:type="dxa"/>
            <w:shd w:val="clear" w:color="auto" w:fill="auto"/>
            <w:vAlign w:val="center"/>
          </w:tcPr>
          <w:p w14:paraId="53619272">
            <w:pPr>
              <w:jc w:val="right"/>
              <w:rPr>
                <w:rFonts w:ascii="仿宋_GB2312" w:hAnsi="宋体" w:eastAsia="仿宋_GB2312" w:cs="宋体"/>
                <w:sz w:val="18"/>
                <w:szCs w:val="18"/>
              </w:rPr>
            </w:pPr>
          </w:p>
        </w:tc>
        <w:tc>
          <w:tcPr>
            <w:tcW w:w="700" w:type="dxa"/>
            <w:shd w:val="clear" w:color="auto" w:fill="auto"/>
            <w:vAlign w:val="center"/>
          </w:tcPr>
          <w:p w14:paraId="613BF834">
            <w:pPr>
              <w:jc w:val="right"/>
              <w:rPr>
                <w:rFonts w:ascii="仿宋_GB2312" w:hAnsi="宋体" w:eastAsia="仿宋_GB2312" w:cs="宋体"/>
                <w:sz w:val="18"/>
                <w:szCs w:val="18"/>
              </w:rPr>
            </w:pPr>
          </w:p>
        </w:tc>
        <w:tc>
          <w:tcPr>
            <w:tcW w:w="710" w:type="dxa"/>
            <w:shd w:val="clear" w:color="auto" w:fill="auto"/>
            <w:vAlign w:val="center"/>
          </w:tcPr>
          <w:p w14:paraId="54ADC618">
            <w:pPr>
              <w:jc w:val="right"/>
              <w:rPr>
                <w:rFonts w:ascii="仿宋_GB2312" w:hAnsi="宋体" w:eastAsia="仿宋_GB2312" w:cs="宋体"/>
                <w:sz w:val="18"/>
                <w:szCs w:val="18"/>
              </w:rPr>
            </w:pPr>
            <w:r>
              <w:rPr>
                <w:rFonts w:hint="eastAsia" w:ascii="仿宋_GB2312" w:hAnsi="宋体" w:eastAsia="仿宋_GB2312" w:cs="宋体"/>
                <w:kern w:val="0"/>
                <w:sz w:val="18"/>
                <w:szCs w:val="18"/>
              </w:rPr>
              <w:t>100.62</w:t>
            </w:r>
          </w:p>
        </w:tc>
        <w:tc>
          <w:tcPr>
            <w:tcW w:w="790" w:type="dxa"/>
            <w:shd w:val="clear" w:color="auto" w:fill="auto"/>
            <w:vAlign w:val="center"/>
          </w:tcPr>
          <w:p w14:paraId="29957371">
            <w:pPr>
              <w:jc w:val="right"/>
              <w:rPr>
                <w:rFonts w:ascii="仿宋_GB2312" w:hAnsi="宋体" w:eastAsia="仿宋_GB2312" w:cs="宋体"/>
                <w:sz w:val="18"/>
                <w:szCs w:val="18"/>
              </w:rPr>
            </w:pPr>
          </w:p>
        </w:tc>
        <w:tc>
          <w:tcPr>
            <w:tcW w:w="640" w:type="dxa"/>
            <w:shd w:val="clear" w:color="auto" w:fill="auto"/>
            <w:vAlign w:val="center"/>
          </w:tcPr>
          <w:p w14:paraId="657A7F07">
            <w:pPr>
              <w:jc w:val="right"/>
              <w:rPr>
                <w:rFonts w:ascii="仿宋_GB2312" w:hAnsi="宋体" w:eastAsia="仿宋_GB2312" w:cs="宋体"/>
                <w:sz w:val="18"/>
                <w:szCs w:val="18"/>
              </w:rPr>
            </w:pPr>
          </w:p>
        </w:tc>
        <w:tc>
          <w:tcPr>
            <w:tcW w:w="700" w:type="dxa"/>
            <w:shd w:val="clear" w:color="auto" w:fill="auto"/>
            <w:vAlign w:val="center"/>
          </w:tcPr>
          <w:p w14:paraId="27682C9A">
            <w:pPr>
              <w:jc w:val="right"/>
              <w:rPr>
                <w:rFonts w:ascii="仿宋_GB2312" w:hAnsi="宋体" w:eastAsia="仿宋_GB2312" w:cs="宋体"/>
                <w:sz w:val="18"/>
                <w:szCs w:val="18"/>
              </w:rPr>
            </w:pPr>
          </w:p>
        </w:tc>
        <w:tc>
          <w:tcPr>
            <w:tcW w:w="620" w:type="dxa"/>
            <w:shd w:val="clear" w:color="auto" w:fill="auto"/>
            <w:vAlign w:val="center"/>
          </w:tcPr>
          <w:p w14:paraId="6283C97D">
            <w:pPr>
              <w:jc w:val="right"/>
              <w:rPr>
                <w:rFonts w:ascii="仿宋_GB2312" w:hAnsi="宋体" w:eastAsia="仿宋_GB2312" w:cs="宋体"/>
                <w:sz w:val="18"/>
                <w:szCs w:val="18"/>
              </w:rPr>
            </w:pPr>
          </w:p>
        </w:tc>
      </w:tr>
      <w:tr w14:paraId="7852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6B39D1">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6095CD48">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DF1327F">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2321" w:type="dxa"/>
            <w:shd w:val="clear" w:color="auto" w:fill="auto"/>
            <w:vAlign w:val="center"/>
          </w:tcPr>
          <w:p w14:paraId="592B2F31">
            <w:pPr>
              <w:jc w:val="left"/>
              <w:rPr>
                <w:rFonts w:ascii="仿宋_GB2312" w:hAnsi="宋体" w:eastAsia="仿宋_GB2312" w:cs="宋体"/>
                <w:sz w:val="18"/>
                <w:szCs w:val="18"/>
              </w:rPr>
            </w:pPr>
            <w:r>
              <w:rPr>
                <w:rFonts w:hint="eastAsia" w:ascii="仿宋_GB2312" w:hAnsi="宋体" w:eastAsia="仿宋_GB2312" w:cs="宋体"/>
                <w:kern w:val="0"/>
                <w:sz w:val="18"/>
                <w:szCs w:val="18"/>
              </w:rPr>
              <w:t>公路养护</w:t>
            </w:r>
          </w:p>
        </w:tc>
        <w:tc>
          <w:tcPr>
            <w:tcW w:w="2170" w:type="dxa"/>
            <w:shd w:val="clear" w:color="auto" w:fill="auto"/>
            <w:vAlign w:val="center"/>
          </w:tcPr>
          <w:p w14:paraId="68BE4AC8">
            <w:pPr>
              <w:jc w:val="left"/>
              <w:rPr>
                <w:rFonts w:ascii="仿宋_GB2312" w:hAnsi="宋体" w:eastAsia="仿宋_GB2312" w:cs="宋体"/>
                <w:sz w:val="18"/>
                <w:szCs w:val="18"/>
              </w:rPr>
            </w:pPr>
            <w:r>
              <w:rPr>
                <w:rFonts w:hint="eastAsia" w:ascii="仿宋_GB2312" w:hAnsi="宋体" w:eastAsia="仿宋_GB2312" w:cs="宋体"/>
                <w:kern w:val="0"/>
                <w:sz w:val="18"/>
                <w:szCs w:val="18"/>
              </w:rPr>
              <w:t>2024年中央对地方成品油税费对各地农村公路日常养护支出</w:t>
            </w:r>
          </w:p>
        </w:tc>
        <w:tc>
          <w:tcPr>
            <w:tcW w:w="950" w:type="dxa"/>
            <w:shd w:val="clear" w:color="auto" w:fill="auto"/>
            <w:vAlign w:val="center"/>
          </w:tcPr>
          <w:p w14:paraId="6747CEA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148.00</w:t>
            </w:r>
          </w:p>
        </w:tc>
        <w:tc>
          <w:tcPr>
            <w:tcW w:w="720" w:type="dxa"/>
            <w:shd w:val="clear" w:color="auto" w:fill="auto"/>
            <w:vAlign w:val="center"/>
          </w:tcPr>
          <w:p w14:paraId="48CF70AC">
            <w:pPr>
              <w:jc w:val="right"/>
              <w:rPr>
                <w:rFonts w:ascii="仿宋_GB2312" w:hAnsi="宋体" w:eastAsia="仿宋_GB2312" w:cs="宋体"/>
                <w:sz w:val="18"/>
                <w:szCs w:val="18"/>
              </w:rPr>
            </w:pPr>
          </w:p>
        </w:tc>
        <w:tc>
          <w:tcPr>
            <w:tcW w:w="820" w:type="dxa"/>
            <w:shd w:val="clear" w:color="auto" w:fill="auto"/>
            <w:vAlign w:val="center"/>
          </w:tcPr>
          <w:p w14:paraId="5922636E">
            <w:pPr>
              <w:jc w:val="right"/>
              <w:rPr>
                <w:rFonts w:ascii="仿宋_GB2312" w:hAnsi="宋体" w:eastAsia="仿宋_GB2312" w:cs="宋体"/>
                <w:sz w:val="18"/>
                <w:szCs w:val="18"/>
              </w:rPr>
            </w:pPr>
          </w:p>
        </w:tc>
        <w:tc>
          <w:tcPr>
            <w:tcW w:w="670" w:type="dxa"/>
            <w:shd w:val="clear" w:color="auto" w:fill="auto"/>
            <w:vAlign w:val="center"/>
          </w:tcPr>
          <w:p w14:paraId="174D50D9">
            <w:pPr>
              <w:jc w:val="right"/>
              <w:rPr>
                <w:rFonts w:ascii="仿宋_GB2312" w:hAnsi="宋体" w:eastAsia="仿宋_GB2312" w:cs="宋体"/>
                <w:sz w:val="18"/>
                <w:szCs w:val="18"/>
              </w:rPr>
            </w:pPr>
          </w:p>
        </w:tc>
        <w:tc>
          <w:tcPr>
            <w:tcW w:w="710" w:type="dxa"/>
            <w:shd w:val="clear" w:color="auto" w:fill="auto"/>
            <w:vAlign w:val="center"/>
          </w:tcPr>
          <w:p w14:paraId="0C235F2A">
            <w:pPr>
              <w:jc w:val="right"/>
              <w:rPr>
                <w:rFonts w:ascii="仿宋_GB2312" w:hAnsi="宋体" w:eastAsia="仿宋_GB2312" w:cs="宋体"/>
                <w:sz w:val="18"/>
                <w:szCs w:val="18"/>
              </w:rPr>
            </w:pPr>
          </w:p>
        </w:tc>
        <w:tc>
          <w:tcPr>
            <w:tcW w:w="700" w:type="dxa"/>
            <w:shd w:val="clear" w:color="auto" w:fill="auto"/>
            <w:vAlign w:val="center"/>
          </w:tcPr>
          <w:p w14:paraId="440688ED">
            <w:pPr>
              <w:jc w:val="right"/>
              <w:rPr>
                <w:rFonts w:ascii="仿宋_GB2312" w:hAnsi="宋体" w:eastAsia="仿宋_GB2312" w:cs="宋体"/>
                <w:sz w:val="18"/>
                <w:szCs w:val="18"/>
              </w:rPr>
            </w:pPr>
            <w:r>
              <w:rPr>
                <w:rFonts w:hint="eastAsia" w:ascii="仿宋_GB2312" w:hAnsi="宋体" w:eastAsia="仿宋_GB2312" w:cs="宋体"/>
                <w:kern w:val="0"/>
                <w:sz w:val="18"/>
                <w:szCs w:val="18"/>
              </w:rPr>
              <w:t>148.00</w:t>
            </w:r>
          </w:p>
        </w:tc>
        <w:tc>
          <w:tcPr>
            <w:tcW w:w="710" w:type="dxa"/>
            <w:shd w:val="clear" w:color="auto" w:fill="auto"/>
            <w:vAlign w:val="center"/>
          </w:tcPr>
          <w:p w14:paraId="49BFCE8E">
            <w:pPr>
              <w:jc w:val="right"/>
              <w:rPr>
                <w:rFonts w:ascii="仿宋_GB2312" w:hAnsi="宋体" w:eastAsia="仿宋_GB2312" w:cs="宋体"/>
                <w:sz w:val="18"/>
                <w:szCs w:val="18"/>
              </w:rPr>
            </w:pPr>
          </w:p>
        </w:tc>
        <w:tc>
          <w:tcPr>
            <w:tcW w:w="790" w:type="dxa"/>
            <w:shd w:val="clear" w:color="auto" w:fill="auto"/>
            <w:vAlign w:val="center"/>
          </w:tcPr>
          <w:p w14:paraId="5E63EAFC">
            <w:pPr>
              <w:jc w:val="right"/>
              <w:rPr>
                <w:rFonts w:ascii="仿宋_GB2312" w:hAnsi="宋体" w:eastAsia="仿宋_GB2312" w:cs="宋体"/>
                <w:sz w:val="18"/>
                <w:szCs w:val="18"/>
              </w:rPr>
            </w:pPr>
          </w:p>
        </w:tc>
        <w:tc>
          <w:tcPr>
            <w:tcW w:w="640" w:type="dxa"/>
            <w:shd w:val="clear" w:color="auto" w:fill="auto"/>
            <w:vAlign w:val="center"/>
          </w:tcPr>
          <w:p w14:paraId="3A3AB7BD">
            <w:pPr>
              <w:jc w:val="right"/>
              <w:rPr>
                <w:rFonts w:ascii="仿宋_GB2312" w:hAnsi="宋体" w:eastAsia="仿宋_GB2312" w:cs="宋体"/>
                <w:sz w:val="18"/>
                <w:szCs w:val="18"/>
              </w:rPr>
            </w:pPr>
          </w:p>
        </w:tc>
        <w:tc>
          <w:tcPr>
            <w:tcW w:w="700" w:type="dxa"/>
            <w:shd w:val="clear" w:color="auto" w:fill="auto"/>
            <w:vAlign w:val="center"/>
          </w:tcPr>
          <w:p w14:paraId="79A7A09A">
            <w:pPr>
              <w:jc w:val="right"/>
              <w:rPr>
                <w:rFonts w:ascii="仿宋_GB2312" w:hAnsi="宋体" w:eastAsia="仿宋_GB2312" w:cs="宋体"/>
                <w:sz w:val="18"/>
                <w:szCs w:val="18"/>
              </w:rPr>
            </w:pPr>
          </w:p>
        </w:tc>
        <w:tc>
          <w:tcPr>
            <w:tcW w:w="620" w:type="dxa"/>
            <w:shd w:val="clear" w:color="auto" w:fill="auto"/>
            <w:vAlign w:val="center"/>
          </w:tcPr>
          <w:p w14:paraId="2EC93712">
            <w:pPr>
              <w:jc w:val="right"/>
              <w:rPr>
                <w:rFonts w:ascii="仿宋_GB2312" w:hAnsi="宋体" w:eastAsia="仿宋_GB2312" w:cs="宋体"/>
                <w:sz w:val="18"/>
                <w:szCs w:val="18"/>
              </w:rPr>
            </w:pPr>
          </w:p>
        </w:tc>
      </w:tr>
      <w:tr w14:paraId="1DA3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0686E3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214</w:t>
            </w:r>
          </w:p>
        </w:tc>
        <w:tc>
          <w:tcPr>
            <w:tcW w:w="567" w:type="dxa"/>
            <w:shd w:val="clear" w:color="auto" w:fill="auto"/>
            <w:vAlign w:val="center"/>
          </w:tcPr>
          <w:p w14:paraId="1157FC2F">
            <w:pPr>
              <w:jc w:val="center"/>
              <w:rPr>
                <w:rFonts w:ascii="仿宋_GB2312" w:hAnsi="宋体" w:eastAsia="仿宋_GB2312" w:cs="宋体"/>
                <w:b/>
                <w:sz w:val="18"/>
                <w:szCs w:val="18"/>
              </w:rPr>
            </w:pPr>
            <w:r>
              <w:rPr>
                <w:rFonts w:hint="eastAsia" w:ascii="仿宋_GB2312" w:hAnsi="宋体" w:eastAsia="仿宋_GB2312" w:cs="宋体"/>
                <w:b/>
                <w:kern w:val="0"/>
                <w:sz w:val="18"/>
                <w:szCs w:val="18"/>
              </w:rPr>
              <w:t>99</w:t>
            </w:r>
          </w:p>
        </w:tc>
        <w:tc>
          <w:tcPr>
            <w:tcW w:w="567" w:type="dxa"/>
            <w:shd w:val="clear" w:color="auto" w:fill="auto"/>
            <w:vAlign w:val="center"/>
          </w:tcPr>
          <w:p w14:paraId="77725B42">
            <w:pPr>
              <w:jc w:val="center"/>
              <w:rPr>
                <w:rFonts w:ascii="仿宋_GB2312" w:hAnsi="宋体" w:eastAsia="仿宋_GB2312" w:cs="宋体"/>
                <w:b/>
                <w:sz w:val="18"/>
                <w:szCs w:val="18"/>
              </w:rPr>
            </w:pPr>
          </w:p>
        </w:tc>
        <w:tc>
          <w:tcPr>
            <w:tcW w:w="2321" w:type="dxa"/>
            <w:shd w:val="clear" w:color="auto" w:fill="auto"/>
            <w:vAlign w:val="center"/>
          </w:tcPr>
          <w:p w14:paraId="7923D80D">
            <w:pPr>
              <w:jc w:val="left"/>
              <w:rPr>
                <w:rFonts w:ascii="仿宋_GB2312" w:hAnsi="宋体" w:eastAsia="仿宋_GB2312" w:cs="宋体"/>
                <w:b/>
                <w:sz w:val="18"/>
                <w:szCs w:val="18"/>
              </w:rPr>
            </w:pPr>
            <w:r>
              <w:rPr>
                <w:rFonts w:hint="eastAsia" w:ascii="仿宋_GB2312" w:hAnsi="宋体" w:eastAsia="仿宋_GB2312" w:cs="宋体"/>
                <w:b/>
                <w:kern w:val="0"/>
                <w:sz w:val="18"/>
                <w:szCs w:val="18"/>
              </w:rPr>
              <w:t>其他交通运输支出</w:t>
            </w:r>
          </w:p>
        </w:tc>
        <w:tc>
          <w:tcPr>
            <w:tcW w:w="2170" w:type="dxa"/>
            <w:shd w:val="clear" w:color="auto" w:fill="auto"/>
            <w:vAlign w:val="center"/>
          </w:tcPr>
          <w:p w14:paraId="6F246C45">
            <w:pPr>
              <w:jc w:val="left"/>
              <w:rPr>
                <w:rFonts w:ascii="仿宋_GB2312" w:hAnsi="宋体" w:eastAsia="仿宋_GB2312" w:cs="宋体"/>
                <w:b/>
                <w:sz w:val="18"/>
                <w:szCs w:val="18"/>
              </w:rPr>
            </w:pPr>
          </w:p>
        </w:tc>
        <w:tc>
          <w:tcPr>
            <w:tcW w:w="950" w:type="dxa"/>
            <w:shd w:val="clear" w:color="auto" w:fill="auto"/>
            <w:vAlign w:val="center"/>
          </w:tcPr>
          <w:p w14:paraId="635A958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264.79</w:t>
            </w:r>
          </w:p>
        </w:tc>
        <w:tc>
          <w:tcPr>
            <w:tcW w:w="720" w:type="dxa"/>
            <w:shd w:val="clear" w:color="auto" w:fill="auto"/>
            <w:vAlign w:val="center"/>
          </w:tcPr>
          <w:p w14:paraId="2526CBEF">
            <w:pPr>
              <w:jc w:val="right"/>
              <w:rPr>
                <w:rFonts w:ascii="仿宋_GB2312" w:hAnsi="宋体" w:eastAsia="仿宋_GB2312" w:cs="宋体"/>
                <w:b/>
                <w:sz w:val="18"/>
                <w:szCs w:val="18"/>
              </w:rPr>
            </w:pPr>
          </w:p>
        </w:tc>
        <w:tc>
          <w:tcPr>
            <w:tcW w:w="820" w:type="dxa"/>
            <w:shd w:val="clear" w:color="auto" w:fill="auto"/>
            <w:vAlign w:val="center"/>
          </w:tcPr>
          <w:p w14:paraId="5C6A67A4">
            <w:pPr>
              <w:jc w:val="right"/>
              <w:rPr>
                <w:rFonts w:ascii="仿宋_GB2312" w:hAnsi="宋体" w:eastAsia="仿宋_GB2312" w:cs="宋体"/>
                <w:b/>
                <w:sz w:val="18"/>
                <w:szCs w:val="18"/>
              </w:rPr>
            </w:pPr>
          </w:p>
        </w:tc>
        <w:tc>
          <w:tcPr>
            <w:tcW w:w="670" w:type="dxa"/>
            <w:shd w:val="clear" w:color="auto" w:fill="auto"/>
            <w:vAlign w:val="center"/>
          </w:tcPr>
          <w:p w14:paraId="7916D3EB">
            <w:pPr>
              <w:jc w:val="right"/>
              <w:rPr>
                <w:rFonts w:ascii="仿宋_GB2312" w:hAnsi="宋体" w:eastAsia="仿宋_GB2312" w:cs="宋体"/>
                <w:b/>
                <w:sz w:val="18"/>
                <w:szCs w:val="18"/>
              </w:rPr>
            </w:pPr>
          </w:p>
        </w:tc>
        <w:tc>
          <w:tcPr>
            <w:tcW w:w="710" w:type="dxa"/>
            <w:shd w:val="clear" w:color="auto" w:fill="auto"/>
            <w:vAlign w:val="center"/>
          </w:tcPr>
          <w:p w14:paraId="7BCCDA4D">
            <w:pPr>
              <w:jc w:val="right"/>
              <w:rPr>
                <w:rFonts w:ascii="仿宋_GB2312" w:hAnsi="宋体" w:eastAsia="仿宋_GB2312" w:cs="宋体"/>
                <w:b/>
                <w:sz w:val="18"/>
                <w:szCs w:val="18"/>
              </w:rPr>
            </w:pPr>
          </w:p>
        </w:tc>
        <w:tc>
          <w:tcPr>
            <w:tcW w:w="700" w:type="dxa"/>
            <w:shd w:val="clear" w:color="auto" w:fill="auto"/>
            <w:vAlign w:val="center"/>
          </w:tcPr>
          <w:p w14:paraId="7CDFA698">
            <w:pPr>
              <w:jc w:val="right"/>
              <w:rPr>
                <w:rFonts w:ascii="仿宋_GB2312" w:hAnsi="宋体" w:eastAsia="仿宋_GB2312" w:cs="宋体"/>
                <w:b/>
                <w:sz w:val="18"/>
                <w:szCs w:val="18"/>
              </w:rPr>
            </w:pPr>
          </w:p>
        </w:tc>
        <w:tc>
          <w:tcPr>
            <w:tcW w:w="710" w:type="dxa"/>
            <w:shd w:val="clear" w:color="auto" w:fill="auto"/>
            <w:vAlign w:val="center"/>
          </w:tcPr>
          <w:p w14:paraId="2B070158">
            <w:pPr>
              <w:jc w:val="right"/>
              <w:rPr>
                <w:rFonts w:ascii="仿宋_GB2312" w:hAnsi="宋体" w:eastAsia="仿宋_GB2312" w:cs="宋体"/>
                <w:b/>
                <w:sz w:val="18"/>
                <w:szCs w:val="18"/>
              </w:rPr>
            </w:pPr>
          </w:p>
        </w:tc>
        <w:tc>
          <w:tcPr>
            <w:tcW w:w="790" w:type="dxa"/>
            <w:shd w:val="clear" w:color="auto" w:fill="auto"/>
            <w:vAlign w:val="center"/>
          </w:tcPr>
          <w:p w14:paraId="46CB44A4">
            <w:pPr>
              <w:jc w:val="right"/>
              <w:rPr>
                <w:rFonts w:ascii="仿宋_GB2312" w:hAnsi="宋体" w:eastAsia="仿宋_GB2312" w:cs="宋体"/>
                <w:b/>
                <w:sz w:val="18"/>
                <w:szCs w:val="18"/>
              </w:rPr>
            </w:pPr>
          </w:p>
        </w:tc>
        <w:tc>
          <w:tcPr>
            <w:tcW w:w="640" w:type="dxa"/>
            <w:shd w:val="clear" w:color="auto" w:fill="auto"/>
            <w:vAlign w:val="center"/>
          </w:tcPr>
          <w:p w14:paraId="7F151FD7">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264.79</w:t>
            </w:r>
          </w:p>
        </w:tc>
        <w:tc>
          <w:tcPr>
            <w:tcW w:w="700" w:type="dxa"/>
            <w:shd w:val="clear" w:color="auto" w:fill="auto"/>
            <w:vAlign w:val="center"/>
          </w:tcPr>
          <w:p w14:paraId="68737A42">
            <w:pPr>
              <w:jc w:val="right"/>
              <w:rPr>
                <w:rFonts w:ascii="仿宋_GB2312" w:hAnsi="宋体" w:eastAsia="仿宋_GB2312" w:cs="宋体"/>
                <w:b/>
                <w:sz w:val="18"/>
                <w:szCs w:val="18"/>
              </w:rPr>
            </w:pPr>
          </w:p>
        </w:tc>
        <w:tc>
          <w:tcPr>
            <w:tcW w:w="620" w:type="dxa"/>
            <w:shd w:val="clear" w:color="auto" w:fill="auto"/>
            <w:vAlign w:val="center"/>
          </w:tcPr>
          <w:p w14:paraId="31261942">
            <w:pPr>
              <w:jc w:val="right"/>
              <w:rPr>
                <w:rFonts w:ascii="仿宋_GB2312" w:hAnsi="宋体" w:eastAsia="仿宋_GB2312" w:cs="宋体"/>
                <w:b/>
                <w:sz w:val="18"/>
                <w:szCs w:val="18"/>
              </w:rPr>
            </w:pPr>
          </w:p>
        </w:tc>
      </w:tr>
      <w:tr w14:paraId="2FFAD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FB6332">
            <w:pPr>
              <w:jc w:val="center"/>
              <w:rPr>
                <w:rFonts w:ascii="仿宋_GB2312" w:hAnsi="宋体" w:eastAsia="仿宋_GB2312" w:cs="宋体"/>
                <w:sz w:val="18"/>
                <w:szCs w:val="18"/>
              </w:rPr>
            </w:pPr>
            <w:r>
              <w:rPr>
                <w:rFonts w:hint="eastAsia" w:ascii="仿宋_GB2312" w:hAnsi="宋体" w:eastAsia="仿宋_GB2312" w:cs="宋体"/>
                <w:kern w:val="0"/>
                <w:sz w:val="18"/>
                <w:szCs w:val="18"/>
              </w:rPr>
              <w:t>214</w:t>
            </w:r>
          </w:p>
        </w:tc>
        <w:tc>
          <w:tcPr>
            <w:tcW w:w="567" w:type="dxa"/>
            <w:shd w:val="clear" w:color="auto" w:fill="auto"/>
            <w:vAlign w:val="center"/>
          </w:tcPr>
          <w:p w14:paraId="7D194C3A">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567" w:type="dxa"/>
            <w:shd w:val="clear" w:color="auto" w:fill="auto"/>
            <w:vAlign w:val="center"/>
          </w:tcPr>
          <w:p w14:paraId="4E8E4FD2">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49903C8">
            <w:pPr>
              <w:jc w:val="left"/>
              <w:rPr>
                <w:rFonts w:ascii="仿宋_GB2312" w:hAnsi="宋体" w:eastAsia="仿宋_GB2312" w:cs="宋体"/>
                <w:sz w:val="18"/>
                <w:szCs w:val="18"/>
              </w:rPr>
            </w:pPr>
            <w:r>
              <w:rPr>
                <w:rFonts w:hint="eastAsia" w:ascii="仿宋_GB2312" w:hAnsi="宋体" w:eastAsia="仿宋_GB2312" w:cs="宋体"/>
                <w:kern w:val="0"/>
                <w:sz w:val="18"/>
                <w:szCs w:val="18"/>
              </w:rPr>
              <w:t>公共交通运营补助</w:t>
            </w:r>
          </w:p>
        </w:tc>
        <w:tc>
          <w:tcPr>
            <w:tcW w:w="2170" w:type="dxa"/>
            <w:shd w:val="clear" w:color="auto" w:fill="auto"/>
            <w:vAlign w:val="center"/>
          </w:tcPr>
          <w:p w14:paraId="3D32D6FD">
            <w:pPr>
              <w:jc w:val="left"/>
              <w:rPr>
                <w:rFonts w:ascii="仿宋_GB2312" w:hAnsi="宋体" w:eastAsia="仿宋_GB2312" w:cs="宋体"/>
                <w:sz w:val="18"/>
                <w:szCs w:val="18"/>
              </w:rPr>
            </w:pPr>
            <w:r>
              <w:rPr>
                <w:rFonts w:hint="eastAsia" w:ascii="仿宋_GB2312" w:hAnsi="宋体" w:eastAsia="仿宋_GB2312" w:cs="宋体"/>
                <w:kern w:val="0"/>
                <w:sz w:val="18"/>
                <w:szCs w:val="18"/>
              </w:rPr>
              <w:t>关于提前下达农村客运等行业成品油价格改革财政补贴资金项目</w:t>
            </w:r>
          </w:p>
        </w:tc>
        <w:tc>
          <w:tcPr>
            <w:tcW w:w="950" w:type="dxa"/>
            <w:shd w:val="clear" w:color="auto" w:fill="auto"/>
            <w:vAlign w:val="center"/>
          </w:tcPr>
          <w:p w14:paraId="626E7EC0">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264.79</w:t>
            </w:r>
          </w:p>
        </w:tc>
        <w:tc>
          <w:tcPr>
            <w:tcW w:w="720" w:type="dxa"/>
            <w:shd w:val="clear" w:color="auto" w:fill="auto"/>
            <w:vAlign w:val="center"/>
          </w:tcPr>
          <w:p w14:paraId="44017998">
            <w:pPr>
              <w:jc w:val="right"/>
              <w:rPr>
                <w:rFonts w:ascii="仿宋_GB2312" w:hAnsi="宋体" w:eastAsia="仿宋_GB2312" w:cs="宋体"/>
                <w:sz w:val="18"/>
                <w:szCs w:val="18"/>
              </w:rPr>
            </w:pPr>
          </w:p>
        </w:tc>
        <w:tc>
          <w:tcPr>
            <w:tcW w:w="820" w:type="dxa"/>
            <w:shd w:val="clear" w:color="auto" w:fill="auto"/>
            <w:vAlign w:val="center"/>
          </w:tcPr>
          <w:p w14:paraId="07A2A100">
            <w:pPr>
              <w:jc w:val="right"/>
              <w:rPr>
                <w:rFonts w:ascii="仿宋_GB2312" w:hAnsi="宋体" w:eastAsia="仿宋_GB2312" w:cs="宋体"/>
                <w:sz w:val="18"/>
                <w:szCs w:val="18"/>
              </w:rPr>
            </w:pPr>
          </w:p>
        </w:tc>
        <w:tc>
          <w:tcPr>
            <w:tcW w:w="670" w:type="dxa"/>
            <w:shd w:val="clear" w:color="auto" w:fill="auto"/>
            <w:vAlign w:val="center"/>
          </w:tcPr>
          <w:p w14:paraId="05073C3E">
            <w:pPr>
              <w:jc w:val="right"/>
              <w:rPr>
                <w:rFonts w:ascii="仿宋_GB2312" w:hAnsi="宋体" w:eastAsia="仿宋_GB2312" w:cs="宋体"/>
                <w:sz w:val="18"/>
                <w:szCs w:val="18"/>
              </w:rPr>
            </w:pPr>
          </w:p>
        </w:tc>
        <w:tc>
          <w:tcPr>
            <w:tcW w:w="710" w:type="dxa"/>
            <w:shd w:val="clear" w:color="auto" w:fill="auto"/>
            <w:vAlign w:val="center"/>
          </w:tcPr>
          <w:p w14:paraId="019ED5B1">
            <w:pPr>
              <w:jc w:val="right"/>
              <w:rPr>
                <w:rFonts w:ascii="仿宋_GB2312" w:hAnsi="宋体" w:eastAsia="仿宋_GB2312" w:cs="宋体"/>
                <w:sz w:val="18"/>
                <w:szCs w:val="18"/>
              </w:rPr>
            </w:pPr>
          </w:p>
        </w:tc>
        <w:tc>
          <w:tcPr>
            <w:tcW w:w="700" w:type="dxa"/>
            <w:shd w:val="clear" w:color="auto" w:fill="auto"/>
            <w:vAlign w:val="center"/>
          </w:tcPr>
          <w:p w14:paraId="45789F7F">
            <w:pPr>
              <w:jc w:val="right"/>
              <w:rPr>
                <w:rFonts w:ascii="仿宋_GB2312" w:hAnsi="宋体" w:eastAsia="仿宋_GB2312" w:cs="宋体"/>
                <w:sz w:val="18"/>
                <w:szCs w:val="18"/>
              </w:rPr>
            </w:pPr>
          </w:p>
        </w:tc>
        <w:tc>
          <w:tcPr>
            <w:tcW w:w="710" w:type="dxa"/>
            <w:shd w:val="clear" w:color="auto" w:fill="auto"/>
            <w:vAlign w:val="center"/>
          </w:tcPr>
          <w:p w14:paraId="3F8BADD2">
            <w:pPr>
              <w:jc w:val="right"/>
              <w:rPr>
                <w:rFonts w:ascii="仿宋_GB2312" w:hAnsi="宋体" w:eastAsia="仿宋_GB2312" w:cs="宋体"/>
                <w:sz w:val="18"/>
                <w:szCs w:val="18"/>
              </w:rPr>
            </w:pPr>
          </w:p>
        </w:tc>
        <w:tc>
          <w:tcPr>
            <w:tcW w:w="790" w:type="dxa"/>
            <w:shd w:val="clear" w:color="auto" w:fill="auto"/>
            <w:vAlign w:val="center"/>
          </w:tcPr>
          <w:p w14:paraId="6C9818B1">
            <w:pPr>
              <w:jc w:val="right"/>
              <w:rPr>
                <w:rFonts w:ascii="仿宋_GB2312" w:hAnsi="宋体" w:eastAsia="仿宋_GB2312" w:cs="宋体"/>
                <w:sz w:val="18"/>
                <w:szCs w:val="18"/>
              </w:rPr>
            </w:pPr>
          </w:p>
        </w:tc>
        <w:tc>
          <w:tcPr>
            <w:tcW w:w="640" w:type="dxa"/>
            <w:shd w:val="clear" w:color="auto" w:fill="auto"/>
            <w:vAlign w:val="center"/>
          </w:tcPr>
          <w:p w14:paraId="21F8427A">
            <w:pPr>
              <w:jc w:val="right"/>
              <w:rPr>
                <w:rFonts w:ascii="仿宋_GB2312" w:hAnsi="宋体" w:eastAsia="仿宋_GB2312" w:cs="宋体"/>
                <w:sz w:val="18"/>
                <w:szCs w:val="18"/>
              </w:rPr>
            </w:pPr>
            <w:r>
              <w:rPr>
                <w:rFonts w:hint="eastAsia" w:ascii="仿宋_GB2312" w:hAnsi="宋体" w:eastAsia="仿宋_GB2312" w:cs="宋体"/>
                <w:kern w:val="0"/>
                <w:sz w:val="18"/>
                <w:szCs w:val="18"/>
              </w:rPr>
              <w:t>264.79</w:t>
            </w:r>
          </w:p>
        </w:tc>
        <w:tc>
          <w:tcPr>
            <w:tcW w:w="700" w:type="dxa"/>
            <w:shd w:val="clear" w:color="auto" w:fill="auto"/>
            <w:vAlign w:val="center"/>
          </w:tcPr>
          <w:p w14:paraId="4C1B05AE">
            <w:pPr>
              <w:jc w:val="right"/>
              <w:rPr>
                <w:rFonts w:ascii="仿宋_GB2312" w:hAnsi="宋体" w:eastAsia="仿宋_GB2312" w:cs="宋体"/>
                <w:sz w:val="18"/>
                <w:szCs w:val="18"/>
              </w:rPr>
            </w:pPr>
          </w:p>
        </w:tc>
        <w:tc>
          <w:tcPr>
            <w:tcW w:w="620" w:type="dxa"/>
            <w:shd w:val="clear" w:color="auto" w:fill="auto"/>
            <w:vAlign w:val="center"/>
          </w:tcPr>
          <w:p w14:paraId="43B5C95D">
            <w:pPr>
              <w:jc w:val="right"/>
              <w:rPr>
                <w:rFonts w:ascii="仿宋_GB2312" w:hAnsi="宋体" w:eastAsia="仿宋_GB2312" w:cs="宋体"/>
                <w:sz w:val="18"/>
                <w:szCs w:val="18"/>
              </w:rPr>
            </w:pPr>
          </w:p>
        </w:tc>
      </w:tr>
      <w:tr w14:paraId="7D3D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11D392">
            <w:pPr>
              <w:jc w:val="center"/>
              <w:rPr>
                <w:rFonts w:ascii="仿宋_GB2312" w:hAnsi="宋体" w:eastAsia="仿宋_GB2312" w:cs="宋体"/>
                <w:b/>
                <w:sz w:val="18"/>
                <w:szCs w:val="18"/>
              </w:rPr>
            </w:pPr>
          </w:p>
        </w:tc>
        <w:tc>
          <w:tcPr>
            <w:tcW w:w="567" w:type="dxa"/>
            <w:shd w:val="clear" w:color="auto" w:fill="auto"/>
            <w:vAlign w:val="center"/>
          </w:tcPr>
          <w:p w14:paraId="57EE6878">
            <w:pPr>
              <w:jc w:val="center"/>
              <w:rPr>
                <w:rFonts w:ascii="仿宋_GB2312" w:hAnsi="宋体" w:eastAsia="仿宋_GB2312" w:cs="宋体"/>
                <w:b/>
                <w:sz w:val="18"/>
                <w:szCs w:val="18"/>
              </w:rPr>
            </w:pPr>
          </w:p>
        </w:tc>
        <w:tc>
          <w:tcPr>
            <w:tcW w:w="567" w:type="dxa"/>
            <w:shd w:val="clear" w:color="auto" w:fill="auto"/>
            <w:vAlign w:val="center"/>
          </w:tcPr>
          <w:p w14:paraId="702ABB07">
            <w:pPr>
              <w:jc w:val="center"/>
              <w:rPr>
                <w:rFonts w:ascii="仿宋_GB2312" w:hAnsi="宋体" w:eastAsia="仿宋_GB2312" w:cs="宋体"/>
                <w:b/>
                <w:sz w:val="18"/>
                <w:szCs w:val="18"/>
              </w:rPr>
            </w:pPr>
          </w:p>
        </w:tc>
        <w:tc>
          <w:tcPr>
            <w:tcW w:w="2321" w:type="dxa"/>
            <w:shd w:val="clear" w:color="auto" w:fill="auto"/>
            <w:vAlign w:val="center"/>
          </w:tcPr>
          <w:p w14:paraId="3255E9EA">
            <w:pPr>
              <w:jc w:val="left"/>
              <w:rPr>
                <w:rFonts w:ascii="仿宋_GB2312" w:hAnsi="宋体" w:eastAsia="仿宋_GB2312" w:cs="宋体"/>
                <w:b/>
                <w:sz w:val="18"/>
                <w:szCs w:val="18"/>
              </w:rPr>
            </w:pPr>
          </w:p>
        </w:tc>
        <w:tc>
          <w:tcPr>
            <w:tcW w:w="2170" w:type="dxa"/>
            <w:shd w:val="clear" w:color="auto" w:fill="auto"/>
            <w:vAlign w:val="center"/>
          </w:tcPr>
          <w:p w14:paraId="24FB7EEA">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F40A6B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3286.91</w:t>
            </w:r>
          </w:p>
        </w:tc>
        <w:tc>
          <w:tcPr>
            <w:tcW w:w="720" w:type="dxa"/>
            <w:shd w:val="clear" w:color="auto" w:fill="auto"/>
            <w:vAlign w:val="center"/>
          </w:tcPr>
          <w:p w14:paraId="4E4937F6">
            <w:pPr>
              <w:jc w:val="right"/>
              <w:rPr>
                <w:rFonts w:ascii="仿宋_GB2312" w:hAnsi="宋体" w:eastAsia="仿宋_GB2312" w:cs="宋体"/>
                <w:b/>
                <w:sz w:val="18"/>
                <w:szCs w:val="18"/>
              </w:rPr>
            </w:pPr>
          </w:p>
        </w:tc>
        <w:tc>
          <w:tcPr>
            <w:tcW w:w="820" w:type="dxa"/>
            <w:shd w:val="clear" w:color="auto" w:fill="auto"/>
            <w:vAlign w:val="center"/>
          </w:tcPr>
          <w:p w14:paraId="69F4C503">
            <w:pPr>
              <w:jc w:val="right"/>
              <w:rPr>
                <w:rFonts w:ascii="仿宋_GB2312" w:hAnsi="宋体" w:eastAsia="仿宋_GB2312" w:cs="宋体"/>
                <w:b/>
                <w:sz w:val="18"/>
                <w:szCs w:val="18"/>
              </w:rPr>
            </w:pPr>
          </w:p>
        </w:tc>
        <w:tc>
          <w:tcPr>
            <w:tcW w:w="670" w:type="dxa"/>
            <w:shd w:val="clear" w:color="auto" w:fill="auto"/>
            <w:vAlign w:val="center"/>
          </w:tcPr>
          <w:p w14:paraId="6E36EC76">
            <w:pPr>
              <w:jc w:val="right"/>
              <w:rPr>
                <w:rFonts w:ascii="仿宋_GB2312" w:hAnsi="宋体" w:eastAsia="仿宋_GB2312" w:cs="宋体"/>
                <w:b/>
                <w:sz w:val="18"/>
                <w:szCs w:val="18"/>
              </w:rPr>
            </w:pPr>
          </w:p>
        </w:tc>
        <w:tc>
          <w:tcPr>
            <w:tcW w:w="710" w:type="dxa"/>
            <w:shd w:val="clear" w:color="auto" w:fill="auto"/>
            <w:vAlign w:val="center"/>
          </w:tcPr>
          <w:p w14:paraId="4C1A6C0B">
            <w:pPr>
              <w:jc w:val="right"/>
              <w:rPr>
                <w:rFonts w:ascii="仿宋_GB2312" w:hAnsi="宋体" w:eastAsia="仿宋_GB2312" w:cs="宋体"/>
                <w:b/>
                <w:sz w:val="18"/>
                <w:szCs w:val="18"/>
              </w:rPr>
            </w:pPr>
          </w:p>
        </w:tc>
        <w:tc>
          <w:tcPr>
            <w:tcW w:w="700" w:type="dxa"/>
            <w:shd w:val="clear" w:color="auto" w:fill="auto"/>
            <w:vAlign w:val="center"/>
          </w:tcPr>
          <w:p w14:paraId="2CAFC18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148.00</w:t>
            </w:r>
          </w:p>
        </w:tc>
        <w:tc>
          <w:tcPr>
            <w:tcW w:w="710" w:type="dxa"/>
            <w:shd w:val="clear" w:color="auto" w:fill="auto"/>
            <w:vAlign w:val="center"/>
          </w:tcPr>
          <w:p w14:paraId="6DA04895">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2874.12</w:t>
            </w:r>
          </w:p>
        </w:tc>
        <w:tc>
          <w:tcPr>
            <w:tcW w:w="790" w:type="dxa"/>
            <w:shd w:val="clear" w:color="auto" w:fill="auto"/>
            <w:vAlign w:val="center"/>
          </w:tcPr>
          <w:p w14:paraId="390D7597">
            <w:pPr>
              <w:jc w:val="right"/>
              <w:rPr>
                <w:rFonts w:ascii="仿宋_GB2312" w:hAnsi="宋体" w:eastAsia="仿宋_GB2312" w:cs="宋体"/>
                <w:b/>
                <w:sz w:val="18"/>
                <w:szCs w:val="18"/>
              </w:rPr>
            </w:pPr>
          </w:p>
        </w:tc>
        <w:tc>
          <w:tcPr>
            <w:tcW w:w="640" w:type="dxa"/>
            <w:shd w:val="clear" w:color="auto" w:fill="auto"/>
            <w:vAlign w:val="center"/>
          </w:tcPr>
          <w:p w14:paraId="5464E644">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264.79</w:t>
            </w:r>
          </w:p>
        </w:tc>
        <w:tc>
          <w:tcPr>
            <w:tcW w:w="700" w:type="dxa"/>
            <w:shd w:val="clear" w:color="auto" w:fill="auto"/>
            <w:vAlign w:val="center"/>
          </w:tcPr>
          <w:p w14:paraId="3DE29253">
            <w:pPr>
              <w:jc w:val="right"/>
              <w:rPr>
                <w:rFonts w:ascii="仿宋_GB2312" w:hAnsi="宋体" w:eastAsia="仿宋_GB2312" w:cs="宋体"/>
                <w:b/>
                <w:sz w:val="18"/>
                <w:szCs w:val="18"/>
              </w:rPr>
            </w:pPr>
          </w:p>
        </w:tc>
        <w:tc>
          <w:tcPr>
            <w:tcW w:w="620" w:type="dxa"/>
            <w:shd w:val="clear" w:color="auto" w:fill="auto"/>
            <w:vAlign w:val="center"/>
          </w:tcPr>
          <w:p w14:paraId="381448E7">
            <w:pPr>
              <w:jc w:val="right"/>
              <w:rPr>
                <w:rFonts w:ascii="仿宋_GB2312" w:hAnsi="宋体" w:eastAsia="仿宋_GB2312" w:cs="宋体"/>
                <w:b/>
                <w:sz w:val="18"/>
                <w:szCs w:val="18"/>
              </w:rPr>
            </w:pPr>
          </w:p>
        </w:tc>
      </w:tr>
    </w:tbl>
    <w:p w14:paraId="183D39D7">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A6CF1A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07E705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817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DA7FAE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18" w:type="dxa"/>
            <w:tcBorders>
              <w:top w:val="nil"/>
              <w:left w:val="nil"/>
              <w:bottom w:val="nil"/>
              <w:right w:val="nil"/>
            </w:tcBorders>
          </w:tcPr>
          <w:p w14:paraId="1050D56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DA1A47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AE4100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1B1500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A56B17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8C7E20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47EAE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40B48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ED2DF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90A07E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0DEA76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12B6CE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36B2F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87D26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448EAC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C632C0F">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39E008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F874D6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4B0524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B50ADE0">
            <w:pPr>
              <w:widowControl/>
              <w:jc w:val="left"/>
              <w:rPr>
                <w:rFonts w:ascii="仿宋_GB2312" w:hAnsi="宋体" w:eastAsia="仿宋_GB2312" w:cs="宋体"/>
                <w:b/>
                <w:bCs/>
                <w:color w:val="000000"/>
                <w:kern w:val="0"/>
                <w:sz w:val="20"/>
              </w:rPr>
            </w:pPr>
          </w:p>
        </w:tc>
      </w:tr>
      <w:tr w14:paraId="2FB310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FD9D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9311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107A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3A92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10F8B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22E53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BF58A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B9B074">
            <w:pPr>
              <w:widowControl/>
              <w:jc w:val="right"/>
              <w:rPr>
                <w:rFonts w:ascii="仿宋_GB2312" w:hAnsi="宋体" w:eastAsia="仿宋_GB2312" w:cs="宋体"/>
                <w:b/>
                <w:kern w:val="0"/>
                <w:sz w:val="18"/>
                <w:szCs w:val="18"/>
              </w:rPr>
            </w:pPr>
          </w:p>
        </w:tc>
      </w:tr>
      <w:tr w14:paraId="753E9C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809DD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33EE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51F44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1515C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F1EA0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AC143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905D9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455DC">
            <w:pPr>
              <w:widowControl/>
              <w:jc w:val="right"/>
              <w:rPr>
                <w:rFonts w:ascii="仿宋_GB2312" w:hAnsi="宋体" w:eastAsia="仿宋_GB2312" w:cs="宋体"/>
                <w:b/>
                <w:kern w:val="0"/>
                <w:sz w:val="18"/>
                <w:szCs w:val="18"/>
              </w:rPr>
            </w:pPr>
          </w:p>
        </w:tc>
      </w:tr>
      <w:tr w14:paraId="0149EE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F89B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74F40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C174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95835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DC23A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518E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E1DCF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E7E506">
            <w:pPr>
              <w:widowControl/>
              <w:jc w:val="right"/>
              <w:rPr>
                <w:rFonts w:ascii="仿宋_GB2312" w:hAnsi="宋体" w:eastAsia="仿宋_GB2312" w:cs="宋体"/>
                <w:b/>
                <w:kern w:val="0"/>
                <w:sz w:val="18"/>
                <w:szCs w:val="18"/>
              </w:rPr>
            </w:pPr>
          </w:p>
        </w:tc>
      </w:tr>
      <w:tr w14:paraId="3464BD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4E62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346A8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E73D4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27B85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D7EE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D5FEA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97819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547DA4">
            <w:pPr>
              <w:widowControl/>
              <w:jc w:val="right"/>
              <w:rPr>
                <w:rFonts w:ascii="仿宋_GB2312" w:hAnsi="宋体" w:eastAsia="仿宋_GB2312" w:cs="宋体"/>
                <w:b/>
                <w:kern w:val="0"/>
                <w:sz w:val="18"/>
                <w:szCs w:val="18"/>
              </w:rPr>
            </w:pPr>
          </w:p>
        </w:tc>
      </w:tr>
      <w:tr w14:paraId="529D2B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D982B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780D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ABE19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FA26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ADD69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0D365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EA944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46439F">
            <w:pPr>
              <w:widowControl/>
              <w:jc w:val="right"/>
              <w:rPr>
                <w:rFonts w:ascii="仿宋_GB2312" w:hAnsi="宋体" w:eastAsia="仿宋_GB2312" w:cs="宋体"/>
                <w:b/>
                <w:kern w:val="0"/>
                <w:sz w:val="18"/>
                <w:szCs w:val="18"/>
              </w:rPr>
            </w:pPr>
          </w:p>
        </w:tc>
      </w:tr>
      <w:tr w14:paraId="2F8ED9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AB75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D004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451D3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7E72E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0A593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0E4CC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A4636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8662F3">
            <w:pPr>
              <w:widowControl/>
              <w:jc w:val="right"/>
              <w:rPr>
                <w:rFonts w:ascii="仿宋_GB2312" w:hAnsi="宋体" w:eastAsia="仿宋_GB2312" w:cs="宋体"/>
                <w:b/>
                <w:kern w:val="0"/>
                <w:sz w:val="18"/>
                <w:szCs w:val="18"/>
              </w:rPr>
            </w:pPr>
          </w:p>
        </w:tc>
      </w:tr>
      <w:tr w14:paraId="69D335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453E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6B1A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EED66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A4EBF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FC35F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AE640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3F1AC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F443A0">
            <w:pPr>
              <w:widowControl/>
              <w:jc w:val="right"/>
              <w:rPr>
                <w:rFonts w:ascii="仿宋_GB2312" w:hAnsi="宋体" w:eastAsia="仿宋_GB2312" w:cs="宋体"/>
                <w:b/>
                <w:kern w:val="0"/>
                <w:sz w:val="18"/>
                <w:szCs w:val="18"/>
              </w:rPr>
            </w:pPr>
          </w:p>
        </w:tc>
      </w:tr>
      <w:tr w14:paraId="5BB010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B6854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248C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2EE6D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598B0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36CD9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79784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087A5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4A0BB6">
            <w:pPr>
              <w:widowControl/>
              <w:jc w:val="right"/>
              <w:rPr>
                <w:rFonts w:ascii="仿宋_GB2312" w:hAnsi="宋体" w:eastAsia="仿宋_GB2312" w:cs="宋体"/>
                <w:b/>
                <w:kern w:val="0"/>
                <w:sz w:val="18"/>
                <w:szCs w:val="18"/>
              </w:rPr>
            </w:pPr>
          </w:p>
        </w:tc>
      </w:tr>
      <w:tr w14:paraId="739249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6748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4CD5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B6363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4B94C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6988A1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F653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E9342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81E746">
            <w:pPr>
              <w:widowControl/>
              <w:jc w:val="right"/>
              <w:rPr>
                <w:rFonts w:ascii="仿宋_GB2312" w:hAnsi="宋体" w:eastAsia="仿宋_GB2312" w:cs="宋体"/>
                <w:b/>
                <w:kern w:val="0"/>
                <w:sz w:val="18"/>
                <w:szCs w:val="18"/>
              </w:rPr>
            </w:pPr>
          </w:p>
        </w:tc>
      </w:tr>
    </w:tbl>
    <w:p w14:paraId="4E2D356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备注：托克逊县交通运输局2024年没有使用政府性基金预算拨款安排的支出，政府性基金预算支出情况表为空表。</w:t>
      </w:r>
    </w:p>
    <w:p w14:paraId="376720D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A6493B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0C6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F833CE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18" w:type="dxa"/>
            <w:tcBorders>
              <w:top w:val="nil"/>
              <w:left w:val="nil"/>
              <w:bottom w:val="nil"/>
              <w:right w:val="nil"/>
            </w:tcBorders>
          </w:tcPr>
          <w:p w14:paraId="78C5367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30617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5E042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97BE2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265BF0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DAC441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D1FDC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40151D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1ADBF2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18B4CC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80C5F2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52636A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BD4B7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D062D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11A523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9D2285B">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E63135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9EA8444">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4E1085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80A7B3B">
            <w:pPr>
              <w:widowControl/>
              <w:jc w:val="center"/>
              <w:rPr>
                <w:rFonts w:ascii="仿宋_GB2312" w:hAnsi="宋体" w:eastAsia="仿宋_GB2312" w:cs="宋体"/>
                <w:b/>
                <w:bCs/>
                <w:color w:val="000000"/>
                <w:kern w:val="0"/>
                <w:sz w:val="20"/>
              </w:rPr>
            </w:pPr>
          </w:p>
        </w:tc>
      </w:tr>
      <w:tr w14:paraId="37BA01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0CD6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9C408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63EC6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72280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7770B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2CB95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CFDFE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CD86D3">
            <w:pPr>
              <w:widowControl/>
              <w:jc w:val="right"/>
              <w:rPr>
                <w:rFonts w:ascii="仿宋_GB2312" w:hAnsi="宋体" w:eastAsia="仿宋_GB2312" w:cs="宋体"/>
                <w:b/>
                <w:kern w:val="0"/>
                <w:sz w:val="18"/>
                <w:szCs w:val="18"/>
              </w:rPr>
            </w:pPr>
          </w:p>
        </w:tc>
      </w:tr>
      <w:tr w14:paraId="5C8D58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D1C1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FCA2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E1079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EC066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BEE7F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D52E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58056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D41097">
            <w:pPr>
              <w:widowControl/>
              <w:jc w:val="right"/>
              <w:rPr>
                <w:rFonts w:ascii="仿宋_GB2312" w:hAnsi="宋体" w:eastAsia="仿宋_GB2312" w:cs="宋体"/>
                <w:b/>
                <w:kern w:val="0"/>
                <w:sz w:val="18"/>
                <w:szCs w:val="18"/>
              </w:rPr>
            </w:pPr>
          </w:p>
        </w:tc>
      </w:tr>
      <w:tr w14:paraId="2FAB61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8288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C6E4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41C5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55055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BA248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17638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51CC6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1BFC50">
            <w:pPr>
              <w:widowControl/>
              <w:jc w:val="right"/>
              <w:rPr>
                <w:rFonts w:ascii="仿宋_GB2312" w:hAnsi="宋体" w:eastAsia="仿宋_GB2312" w:cs="宋体"/>
                <w:b/>
                <w:kern w:val="0"/>
                <w:sz w:val="18"/>
                <w:szCs w:val="18"/>
              </w:rPr>
            </w:pPr>
          </w:p>
        </w:tc>
      </w:tr>
      <w:tr w14:paraId="09F0A8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D8AB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2F5EA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4F8F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400E9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7BA2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2708B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851B8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7F0BB3">
            <w:pPr>
              <w:widowControl/>
              <w:jc w:val="right"/>
              <w:rPr>
                <w:rFonts w:ascii="仿宋_GB2312" w:hAnsi="宋体" w:eastAsia="仿宋_GB2312" w:cs="宋体"/>
                <w:b/>
                <w:kern w:val="0"/>
                <w:sz w:val="18"/>
                <w:szCs w:val="18"/>
              </w:rPr>
            </w:pPr>
          </w:p>
        </w:tc>
      </w:tr>
      <w:tr w14:paraId="55E79B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715B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D61F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84ACF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EDB7D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B34B4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5B291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44832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68CF5B">
            <w:pPr>
              <w:widowControl/>
              <w:jc w:val="right"/>
              <w:rPr>
                <w:rFonts w:ascii="仿宋_GB2312" w:hAnsi="宋体" w:eastAsia="仿宋_GB2312" w:cs="宋体"/>
                <w:b/>
                <w:kern w:val="0"/>
                <w:sz w:val="18"/>
                <w:szCs w:val="18"/>
              </w:rPr>
            </w:pPr>
          </w:p>
        </w:tc>
      </w:tr>
      <w:tr w14:paraId="4F2127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45FF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563F4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9C23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1B9F1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B39E6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CFEBD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9799E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F91ED8">
            <w:pPr>
              <w:widowControl/>
              <w:jc w:val="right"/>
              <w:rPr>
                <w:rFonts w:ascii="仿宋_GB2312" w:hAnsi="宋体" w:eastAsia="仿宋_GB2312" w:cs="宋体"/>
                <w:b/>
                <w:kern w:val="0"/>
                <w:sz w:val="18"/>
                <w:szCs w:val="18"/>
              </w:rPr>
            </w:pPr>
          </w:p>
        </w:tc>
      </w:tr>
      <w:tr w14:paraId="2C2DE9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E7BF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9E5A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10ECF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5F6BE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BCB67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B1032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D35F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135EF0">
            <w:pPr>
              <w:widowControl/>
              <w:jc w:val="right"/>
              <w:rPr>
                <w:rFonts w:ascii="仿宋_GB2312" w:hAnsi="宋体" w:eastAsia="仿宋_GB2312" w:cs="宋体"/>
                <w:b/>
                <w:kern w:val="0"/>
                <w:sz w:val="18"/>
                <w:szCs w:val="18"/>
              </w:rPr>
            </w:pPr>
          </w:p>
        </w:tc>
      </w:tr>
      <w:tr w14:paraId="352F33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59B10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E890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FBE1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06E06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DB1D9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0B0BC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D0075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B789D2">
            <w:pPr>
              <w:widowControl/>
              <w:jc w:val="right"/>
              <w:rPr>
                <w:rFonts w:ascii="仿宋_GB2312" w:hAnsi="宋体" w:eastAsia="仿宋_GB2312" w:cs="宋体"/>
                <w:b/>
                <w:kern w:val="0"/>
                <w:sz w:val="18"/>
                <w:szCs w:val="18"/>
              </w:rPr>
            </w:pPr>
          </w:p>
        </w:tc>
      </w:tr>
      <w:tr w14:paraId="6063C6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E9CC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6552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22157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9E1C7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6B60D5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29B65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45173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99627A">
            <w:pPr>
              <w:widowControl/>
              <w:jc w:val="right"/>
              <w:rPr>
                <w:rFonts w:ascii="仿宋_GB2312" w:hAnsi="宋体" w:eastAsia="仿宋_GB2312" w:cs="宋体"/>
                <w:b/>
                <w:kern w:val="0"/>
                <w:sz w:val="18"/>
                <w:szCs w:val="18"/>
              </w:rPr>
            </w:pPr>
          </w:p>
        </w:tc>
      </w:tr>
    </w:tbl>
    <w:p w14:paraId="6EBBC11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备注：托克逊县交通运输局2024年没有使用国有资本经营预算拨款安排的支出，国有资本经营预算支出情况表为空表。</w:t>
      </w:r>
    </w:p>
    <w:p w14:paraId="33EB0A30">
      <w:pPr>
        <w:widowControl/>
        <w:jc w:val="left"/>
        <w:outlineLvl w:val="1"/>
        <w:rPr>
          <w:rFonts w:ascii="仿宋_GB2312" w:hAnsi="宋体" w:eastAsia="仿宋_GB2312"/>
          <w:b/>
          <w:kern w:val="0"/>
          <w:sz w:val="32"/>
          <w:szCs w:val="32"/>
        </w:rPr>
      </w:pPr>
    </w:p>
    <w:p w14:paraId="5AF298E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7E071A5">
      <w:pPr>
        <w:widowControl/>
        <w:jc w:val="left"/>
        <w:outlineLvl w:val="1"/>
        <w:rPr>
          <w:rFonts w:ascii="仿宋_GB2312" w:hAnsi="宋体" w:eastAsia="仿宋_GB2312"/>
          <w:b/>
          <w:kern w:val="0"/>
          <w:sz w:val="32"/>
          <w:szCs w:val="32"/>
        </w:rPr>
      </w:pPr>
    </w:p>
    <w:p w14:paraId="6874825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8B9DED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E26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DA6824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1312" w:type="dxa"/>
            <w:tcBorders>
              <w:top w:val="nil"/>
              <w:left w:val="nil"/>
              <w:bottom w:val="nil"/>
              <w:right w:val="nil"/>
            </w:tcBorders>
          </w:tcPr>
          <w:p w14:paraId="27E16D2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4172CED">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E84BEE6">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2F51E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6550D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0DB778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E510A7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9C3D0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DDBCE3">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6A422A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1D2913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619294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5ABD4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60A6AB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8ADBEC3">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C7BFA1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B36D1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15A01A">
            <w:pPr>
              <w:widowControl/>
              <w:jc w:val="center"/>
              <w:rPr>
                <w:rFonts w:ascii="仿宋_GB2312" w:hAnsi="宋体" w:eastAsia="仿宋_GB2312" w:cs="宋体"/>
                <w:b/>
                <w:color w:val="000000"/>
                <w:kern w:val="0"/>
                <w:sz w:val="18"/>
              </w:rPr>
            </w:pPr>
          </w:p>
        </w:tc>
      </w:tr>
      <w:tr w14:paraId="25A2701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FB383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FA7F44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52925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FC60CC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E5B01F">
            <w:pPr>
              <w:widowControl/>
              <w:jc w:val="center"/>
              <w:rPr>
                <w:rFonts w:ascii="仿宋_GB2312" w:hAnsi="宋体" w:eastAsia="仿宋_GB2312" w:cs="宋体"/>
                <w:b/>
                <w:color w:val="000000"/>
                <w:kern w:val="0"/>
                <w:sz w:val="18"/>
              </w:rPr>
            </w:pPr>
          </w:p>
        </w:tc>
      </w:tr>
      <w:tr w14:paraId="0384C3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3B2686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E5D5AD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E73C9B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B0F68B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314DDC">
            <w:pPr>
              <w:widowControl/>
              <w:jc w:val="center"/>
              <w:rPr>
                <w:rFonts w:ascii="仿宋_GB2312" w:hAnsi="宋体" w:eastAsia="仿宋_GB2312" w:cs="宋体"/>
                <w:b/>
                <w:color w:val="000000"/>
                <w:kern w:val="0"/>
                <w:sz w:val="18"/>
              </w:rPr>
            </w:pPr>
          </w:p>
        </w:tc>
      </w:tr>
      <w:tr w14:paraId="6863371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5AF86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7F8A90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979B6C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D64E6F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FCD423">
            <w:pPr>
              <w:widowControl/>
              <w:jc w:val="center"/>
              <w:rPr>
                <w:rFonts w:ascii="仿宋_GB2312" w:hAnsi="宋体" w:eastAsia="仿宋_GB2312" w:cs="宋体"/>
                <w:b/>
                <w:color w:val="000000"/>
                <w:kern w:val="0"/>
                <w:sz w:val="18"/>
              </w:rPr>
            </w:pPr>
          </w:p>
        </w:tc>
      </w:tr>
      <w:tr w14:paraId="5D97EB7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44D78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90E1B8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430C0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031E17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A308DD">
            <w:pPr>
              <w:widowControl/>
              <w:jc w:val="center"/>
              <w:rPr>
                <w:rFonts w:ascii="仿宋_GB2312" w:hAnsi="宋体" w:eastAsia="仿宋_GB2312" w:cs="宋体"/>
                <w:b/>
                <w:color w:val="000000"/>
                <w:kern w:val="0"/>
                <w:sz w:val="18"/>
              </w:rPr>
            </w:pPr>
          </w:p>
        </w:tc>
      </w:tr>
      <w:tr w14:paraId="3FA502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83009C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5F39B7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DA0EAD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215E318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59F69A7">
            <w:pPr>
              <w:widowControl/>
              <w:jc w:val="center"/>
              <w:rPr>
                <w:rFonts w:ascii="仿宋_GB2312" w:hAnsi="宋体" w:eastAsia="仿宋_GB2312" w:cs="宋体"/>
                <w:b/>
                <w:color w:val="000000"/>
                <w:kern w:val="0"/>
                <w:sz w:val="18"/>
              </w:rPr>
            </w:pPr>
          </w:p>
        </w:tc>
      </w:tr>
    </w:tbl>
    <w:p w14:paraId="385B4334">
      <w:pPr>
        <w:widowControl/>
        <w:jc w:val="left"/>
        <w:outlineLvl w:val="1"/>
        <w:rPr>
          <w:rFonts w:ascii="仿宋_GB2312" w:hAnsi="宋体" w:eastAsia="仿宋_GB2312"/>
          <w:b/>
          <w:kern w:val="0"/>
          <w:sz w:val="32"/>
          <w:szCs w:val="32"/>
        </w:rPr>
      </w:pPr>
    </w:p>
    <w:p w14:paraId="202DE46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BA10ED4">
      <w:pPr>
        <w:widowControl/>
        <w:jc w:val="left"/>
        <w:outlineLvl w:val="1"/>
        <w:rPr>
          <w:rFonts w:ascii="仿宋_GB2312" w:hAnsi="宋体" w:eastAsia="仿宋_GB2312"/>
          <w:b/>
          <w:kern w:val="0"/>
          <w:sz w:val="32"/>
          <w:szCs w:val="32"/>
        </w:rPr>
      </w:pPr>
    </w:p>
    <w:p w14:paraId="0CC29DB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128CF3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72CA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5A16B9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编制单位：托克逊县交通运输局</w:t>
            </w:r>
          </w:p>
        </w:tc>
        <w:tc>
          <w:tcPr>
            <w:tcW w:w="2000" w:type="dxa"/>
            <w:gridSpan w:val="2"/>
            <w:tcBorders>
              <w:top w:val="nil"/>
              <w:left w:val="nil"/>
              <w:bottom w:val="nil"/>
              <w:right w:val="nil"/>
            </w:tcBorders>
          </w:tcPr>
          <w:p w14:paraId="0CAA0D3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C3A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ED975A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783B1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24FBF0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85F54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8257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ED9C223">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2F963F3">
            <w:pPr>
              <w:spacing w:line="600" w:lineRule="exact"/>
              <w:jc w:val="center"/>
              <w:rPr>
                <w:rFonts w:ascii="仿宋" w:hAnsi="仿宋" w:eastAsia="仿宋" w:cs="仿宋_GB2312"/>
                <w:bCs/>
                <w:kern w:val="0"/>
                <w:sz w:val="28"/>
                <w:szCs w:val="28"/>
              </w:rPr>
            </w:pPr>
          </w:p>
        </w:tc>
        <w:tc>
          <w:tcPr>
            <w:tcW w:w="1054" w:type="dxa"/>
            <w:vMerge w:val="restart"/>
            <w:vAlign w:val="center"/>
          </w:tcPr>
          <w:p w14:paraId="447C33B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BD82C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F2B2A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600CF4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81C1A6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292DABD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BBD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31911838">
            <w:pPr>
              <w:spacing w:line="600" w:lineRule="exact"/>
              <w:jc w:val="center"/>
              <w:rPr>
                <w:rFonts w:ascii="仿宋" w:hAnsi="仿宋" w:eastAsia="仿宋" w:cs="仿宋_GB2312"/>
                <w:bCs/>
                <w:kern w:val="0"/>
                <w:sz w:val="28"/>
                <w:szCs w:val="28"/>
              </w:rPr>
            </w:pPr>
          </w:p>
        </w:tc>
        <w:tc>
          <w:tcPr>
            <w:tcW w:w="850" w:type="dxa"/>
            <w:vMerge w:val="continue"/>
            <w:vAlign w:val="center"/>
          </w:tcPr>
          <w:p w14:paraId="265AEA1F">
            <w:pPr>
              <w:spacing w:line="600" w:lineRule="exact"/>
              <w:jc w:val="center"/>
              <w:rPr>
                <w:rFonts w:ascii="仿宋" w:hAnsi="仿宋" w:eastAsia="仿宋" w:cs="仿宋_GB2312"/>
                <w:bCs/>
                <w:kern w:val="0"/>
                <w:sz w:val="28"/>
                <w:szCs w:val="28"/>
              </w:rPr>
            </w:pPr>
          </w:p>
        </w:tc>
        <w:tc>
          <w:tcPr>
            <w:tcW w:w="1054" w:type="dxa"/>
            <w:vMerge w:val="continue"/>
            <w:vAlign w:val="center"/>
          </w:tcPr>
          <w:p w14:paraId="08D46F92">
            <w:pPr>
              <w:spacing w:line="600" w:lineRule="exact"/>
              <w:jc w:val="center"/>
              <w:rPr>
                <w:rFonts w:ascii="仿宋" w:hAnsi="仿宋" w:eastAsia="仿宋" w:cs="仿宋_GB2312"/>
                <w:bCs/>
                <w:kern w:val="0"/>
                <w:sz w:val="28"/>
                <w:szCs w:val="28"/>
              </w:rPr>
            </w:pPr>
          </w:p>
        </w:tc>
        <w:tc>
          <w:tcPr>
            <w:tcW w:w="890" w:type="dxa"/>
            <w:vAlign w:val="center"/>
          </w:tcPr>
          <w:p w14:paraId="58C8F2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00751E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3DCC1AA">
            <w:pPr>
              <w:spacing w:line="600" w:lineRule="exact"/>
              <w:jc w:val="center"/>
              <w:rPr>
                <w:rFonts w:ascii="仿宋" w:hAnsi="仿宋" w:eastAsia="仿宋" w:cs="仿宋_GB2312"/>
                <w:bCs/>
                <w:kern w:val="0"/>
                <w:sz w:val="28"/>
                <w:szCs w:val="28"/>
              </w:rPr>
            </w:pPr>
          </w:p>
        </w:tc>
        <w:tc>
          <w:tcPr>
            <w:tcW w:w="797" w:type="dxa"/>
            <w:vMerge w:val="continue"/>
            <w:vAlign w:val="center"/>
          </w:tcPr>
          <w:p w14:paraId="66FE4E94">
            <w:pPr>
              <w:spacing w:line="600" w:lineRule="exact"/>
              <w:jc w:val="center"/>
              <w:rPr>
                <w:rFonts w:ascii="仿宋" w:hAnsi="仿宋" w:eastAsia="仿宋" w:cs="仿宋_GB2312"/>
                <w:bCs/>
                <w:kern w:val="0"/>
                <w:sz w:val="28"/>
                <w:szCs w:val="28"/>
              </w:rPr>
            </w:pPr>
          </w:p>
        </w:tc>
        <w:tc>
          <w:tcPr>
            <w:tcW w:w="813" w:type="dxa"/>
            <w:vAlign w:val="center"/>
          </w:tcPr>
          <w:p w14:paraId="451969F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B031FA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1E1BA88">
            <w:pPr>
              <w:widowControl/>
              <w:spacing w:line="280" w:lineRule="exact"/>
              <w:jc w:val="center"/>
              <w:rPr>
                <w:rFonts w:ascii="仿宋_GB2312" w:hAnsi="宋体" w:eastAsia="仿宋_GB2312" w:cs="宋体"/>
                <w:b/>
                <w:bCs/>
                <w:kern w:val="0"/>
                <w:sz w:val="20"/>
                <w:szCs w:val="20"/>
              </w:rPr>
            </w:pPr>
          </w:p>
        </w:tc>
      </w:tr>
      <w:tr w14:paraId="490C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D43A6D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76564D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564.73</w:t>
            </w:r>
          </w:p>
        </w:tc>
        <w:tc>
          <w:tcPr>
            <w:tcW w:w="1054" w:type="dxa"/>
            <w:vAlign w:val="center"/>
          </w:tcPr>
          <w:p w14:paraId="07DA964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564.73</w:t>
            </w:r>
          </w:p>
        </w:tc>
        <w:tc>
          <w:tcPr>
            <w:tcW w:w="890" w:type="dxa"/>
            <w:vAlign w:val="center"/>
          </w:tcPr>
          <w:p w14:paraId="67C3D32B">
            <w:pPr>
              <w:widowControl/>
              <w:spacing w:line="280" w:lineRule="exact"/>
              <w:jc w:val="center"/>
              <w:rPr>
                <w:rFonts w:ascii="仿宋_GB2312" w:hAnsi="宋体" w:eastAsia="仿宋_GB2312" w:cs="宋体"/>
                <w:bCs/>
                <w:kern w:val="0"/>
                <w:sz w:val="18"/>
                <w:szCs w:val="18"/>
              </w:rPr>
            </w:pPr>
          </w:p>
        </w:tc>
        <w:tc>
          <w:tcPr>
            <w:tcW w:w="901" w:type="dxa"/>
            <w:vAlign w:val="center"/>
          </w:tcPr>
          <w:p w14:paraId="5E890D5C">
            <w:pPr>
              <w:widowControl/>
              <w:spacing w:line="280" w:lineRule="exact"/>
              <w:jc w:val="center"/>
              <w:rPr>
                <w:rFonts w:ascii="仿宋_GB2312" w:hAnsi="宋体" w:eastAsia="仿宋_GB2312" w:cs="宋体"/>
                <w:bCs/>
                <w:kern w:val="0"/>
                <w:sz w:val="18"/>
                <w:szCs w:val="18"/>
              </w:rPr>
            </w:pPr>
          </w:p>
        </w:tc>
        <w:tc>
          <w:tcPr>
            <w:tcW w:w="1024" w:type="dxa"/>
            <w:vAlign w:val="center"/>
          </w:tcPr>
          <w:p w14:paraId="4AD25C1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564.73</w:t>
            </w:r>
          </w:p>
        </w:tc>
        <w:tc>
          <w:tcPr>
            <w:tcW w:w="797" w:type="dxa"/>
            <w:vAlign w:val="center"/>
          </w:tcPr>
          <w:p w14:paraId="03248846">
            <w:pPr>
              <w:spacing w:line="600" w:lineRule="exact"/>
              <w:jc w:val="center"/>
              <w:rPr>
                <w:rFonts w:ascii="仿宋" w:hAnsi="仿宋" w:eastAsia="仿宋" w:cs="仿宋_GB2312"/>
                <w:bCs/>
                <w:kern w:val="0"/>
                <w:sz w:val="18"/>
                <w:szCs w:val="18"/>
              </w:rPr>
            </w:pPr>
          </w:p>
        </w:tc>
        <w:tc>
          <w:tcPr>
            <w:tcW w:w="813" w:type="dxa"/>
            <w:vAlign w:val="center"/>
          </w:tcPr>
          <w:p w14:paraId="2B8CA0B3">
            <w:pPr>
              <w:spacing w:line="600" w:lineRule="exact"/>
              <w:jc w:val="center"/>
              <w:rPr>
                <w:rFonts w:ascii="仿宋" w:hAnsi="仿宋" w:eastAsia="仿宋" w:cs="仿宋_GB2312"/>
                <w:bCs/>
                <w:kern w:val="0"/>
                <w:sz w:val="18"/>
                <w:szCs w:val="18"/>
              </w:rPr>
            </w:pPr>
          </w:p>
        </w:tc>
        <w:tc>
          <w:tcPr>
            <w:tcW w:w="791" w:type="dxa"/>
            <w:vAlign w:val="center"/>
          </w:tcPr>
          <w:p w14:paraId="4CFDC081">
            <w:pPr>
              <w:spacing w:line="600" w:lineRule="exact"/>
              <w:jc w:val="center"/>
              <w:rPr>
                <w:rFonts w:ascii="仿宋" w:hAnsi="仿宋" w:eastAsia="仿宋" w:cs="仿宋_GB2312"/>
                <w:bCs/>
                <w:kern w:val="0"/>
                <w:sz w:val="18"/>
                <w:szCs w:val="18"/>
              </w:rPr>
            </w:pPr>
          </w:p>
        </w:tc>
        <w:tc>
          <w:tcPr>
            <w:tcW w:w="1211" w:type="dxa"/>
            <w:vAlign w:val="center"/>
          </w:tcPr>
          <w:p w14:paraId="3DCEFEAA">
            <w:pPr>
              <w:spacing w:line="600" w:lineRule="exact"/>
              <w:jc w:val="center"/>
              <w:rPr>
                <w:rFonts w:ascii="仿宋" w:hAnsi="仿宋" w:eastAsia="仿宋" w:cs="仿宋_GB2312"/>
                <w:bCs/>
                <w:kern w:val="0"/>
                <w:sz w:val="18"/>
                <w:szCs w:val="18"/>
              </w:rPr>
            </w:pPr>
          </w:p>
        </w:tc>
      </w:tr>
      <w:tr w14:paraId="390D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06AF6E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2022年车辆购置税收入补助地方预算（第一批）</w:t>
            </w:r>
          </w:p>
        </w:tc>
        <w:tc>
          <w:tcPr>
            <w:tcW w:w="850" w:type="dxa"/>
            <w:vAlign w:val="center"/>
          </w:tcPr>
          <w:p w14:paraId="228F404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65.09</w:t>
            </w:r>
          </w:p>
        </w:tc>
        <w:tc>
          <w:tcPr>
            <w:tcW w:w="1054" w:type="dxa"/>
            <w:vAlign w:val="center"/>
          </w:tcPr>
          <w:p w14:paraId="6CA2CD3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65.09</w:t>
            </w:r>
          </w:p>
        </w:tc>
        <w:tc>
          <w:tcPr>
            <w:tcW w:w="890" w:type="dxa"/>
            <w:vAlign w:val="center"/>
          </w:tcPr>
          <w:p w14:paraId="3CA8D838">
            <w:pPr>
              <w:widowControl/>
              <w:spacing w:line="280" w:lineRule="exact"/>
              <w:jc w:val="center"/>
              <w:rPr>
                <w:rFonts w:ascii="仿宋_GB2312" w:hAnsi="宋体" w:eastAsia="仿宋_GB2312" w:cs="宋体"/>
                <w:bCs/>
                <w:kern w:val="0"/>
                <w:sz w:val="18"/>
                <w:szCs w:val="18"/>
              </w:rPr>
            </w:pPr>
          </w:p>
        </w:tc>
        <w:tc>
          <w:tcPr>
            <w:tcW w:w="901" w:type="dxa"/>
            <w:vAlign w:val="center"/>
          </w:tcPr>
          <w:p w14:paraId="347BB4FC">
            <w:pPr>
              <w:widowControl/>
              <w:spacing w:line="280" w:lineRule="exact"/>
              <w:jc w:val="center"/>
              <w:rPr>
                <w:rFonts w:ascii="仿宋_GB2312" w:hAnsi="宋体" w:eastAsia="仿宋_GB2312" w:cs="宋体"/>
                <w:bCs/>
                <w:kern w:val="0"/>
                <w:sz w:val="18"/>
                <w:szCs w:val="18"/>
              </w:rPr>
            </w:pPr>
          </w:p>
        </w:tc>
        <w:tc>
          <w:tcPr>
            <w:tcW w:w="1024" w:type="dxa"/>
            <w:vAlign w:val="center"/>
          </w:tcPr>
          <w:p w14:paraId="08DAFCD2">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65.09</w:t>
            </w:r>
          </w:p>
        </w:tc>
        <w:tc>
          <w:tcPr>
            <w:tcW w:w="797" w:type="dxa"/>
            <w:vAlign w:val="center"/>
          </w:tcPr>
          <w:p w14:paraId="5421AC86">
            <w:pPr>
              <w:spacing w:line="600" w:lineRule="exact"/>
              <w:jc w:val="center"/>
              <w:rPr>
                <w:rFonts w:ascii="仿宋" w:hAnsi="仿宋" w:eastAsia="仿宋" w:cs="仿宋_GB2312"/>
                <w:bCs/>
                <w:kern w:val="0"/>
                <w:sz w:val="18"/>
                <w:szCs w:val="18"/>
              </w:rPr>
            </w:pPr>
          </w:p>
        </w:tc>
        <w:tc>
          <w:tcPr>
            <w:tcW w:w="813" w:type="dxa"/>
            <w:vAlign w:val="center"/>
          </w:tcPr>
          <w:p w14:paraId="2AE47F47">
            <w:pPr>
              <w:spacing w:line="600" w:lineRule="exact"/>
              <w:jc w:val="center"/>
              <w:rPr>
                <w:rFonts w:ascii="仿宋" w:hAnsi="仿宋" w:eastAsia="仿宋" w:cs="仿宋_GB2312"/>
                <w:bCs/>
                <w:kern w:val="0"/>
                <w:sz w:val="18"/>
                <w:szCs w:val="18"/>
              </w:rPr>
            </w:pPr>
          </w:p>
        </w:tc>
        <w:tc>
          <w:tcPr>
            <w:tcW w:w="791" w:type="dxa"/>
            <w:vAlign w:val="center"/>
          </w:tcPr>
          <w:p w14:paraId="1AF37E2B">
            <w:pPr>
              <w:spacing w:line="600" w:lineRule="exact"/>
              <w:jc w:val="center"/>
              <w:rPr>
                <w:rFonts w:ascii="仿宋" w:hAnsi="仿宋" w:eastAsia="仿宋" w:cs="仿宋_GB2312"/>
                <w:bCs/>
                <w:kern w:val="0"/>
                <w:sz w:val="18"/>
                <w:szCs w:val="18"/>
              </w:rPr>
            </w:pPr>
          </w:p>
        </w:tc>
        <w:tc>
          <w:tcPr>
            <w:tcW w:w="1211" w:type="dxa"/>
            <w:vAlign w:val="center"/>
          </w:tcPr>
          <w:p w14:paraId="0A3BF404">
            <w:pPr>
              <w:spacing w:line="600" w:lineRule="exact"/>
              <w:jc w:val="center"/>
              <w:rPr>
                <w:rFonts w:ascii="仿宋" w:hAnsi="仿宋" w:eastAsia="仿宋" w:cs="仿宋_GB2312"/>
                <w:bCs/>
                <w:kern w:val="0"/>
                <w:sz w:val="18"/>
                <w:szCs w:val="18"/>
              </w:rPr>
            </w:pPr>
          </w:p>
        </w:tc>
      </w:tr>
      <w:tr w14:paraId="5097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D3D17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2022年市级农村公路养护资金</w:t>
            </w:r>
          </w:p>
        </w:tc>
        <w:tc>
          <w:tcPr>
            <w:tcW w:w="850" w:type="dxa"/>
            <w:vAlign w:val="center"/>
          </w:tcPr>
          <w:p w14:paraId="5318A33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285.38</w:t>
            </w:r>
          </w:p>
        </w:tc>
        <w:tc>
          <w:tcPr>
            <w:tcW w:w="1054" w:type="dxa"/>
            <w:vAlign w:val="center"/>
          </w:tcPr>
          <w:p w14:paraId="733A6A0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285.38</w:t>
            </w:r>
          </w:p>
        </w:tc>
        <w:tc>
          <w:tcPr>
            <w:tcW w:w="890" w:type="dxa"/>
            <w:vAlign w:val="center"/>
          </w:tcPr>
          <w:p w14:paraId="23021105">
            <w:pPr>
              <w:widowControl/>
              <w:spacing w:line="280" w:lineRule="exact"/>
              <w:jc w:val="center"/>
              <w:rPr>
                <w:rFonts w:ascii="仿宋_GB2312" w:hAnsi="宋体" w:eastAsia="仿宋_GB2312" w:cs="宋体"/>
                <w:bCs/>
                <w:kern w:val="0"/>
                <w:sz w:val="18"/>
                <w:szCs w:val="18"/>
              </w:rPr>
            </w:pPr>
          </w:p>
        </w:tc>
        <w:tc>
          <w:tcPr>
            <w:tcW w:w="901" w:type="dxa"/>
            <w:vAlign w:val="center"/>
          </w:tcPr>
          <w:p w14:paraId="2153A025">
            <w:pPr>
              <w:widowControl/>
              <w:spacing w:line="280" w:lineRule="exact"/>
              <w:jc w:val="center"/>
              <w:rPr>
                <w:rFonts w:ascii="仿宋_GB2312" w:hAnsi="宋体" w:eastAsia="仿宋_GB2312" w:cs="宋体"/>
                <w:bCs/>
                <w:kern w:val="0"/>
                <w:sz w:val="18"/>
                <w:szCs w:val="18"/>
              </w:rPr>
            </w:pPr>
          </w:p>
        </w:tc>
        <w:tc>
          <w:tcPr>
            <w:tcW w:w="1024" w:type="dxa"/>
            <w:vAlign w:val="center"/>
          </w:tcPr>
          <w:p w14:paraId="20336F2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285.38</w:t>
            </w:r>
          </w:p>
        </w:tc>
        <w:tc>
          <w:tcPr>
            <w:tcW w:w="797" w:type="dxa"/>
            <w:vAlign w:val="center"/>
          </w:tcPr>
          <w:p w14:paraId="703CF2FA">
            <w:pPr>
              <w:spacing w:line="600" w:lineRule="exact"/>
              <w:jc w:val="center"/>
              <w:rPr>
                <w:rFonts w:ascii="仿宋" w:hAnsi="仿宋" w:eastAsia="仿宋" w:cs="仿宋_GB2312"/>
                <w:bCs/>
                <w:kern w:val="0"/>
                <w:sz w:val="18"/>
                <w:szCs w:val="18"/>
              </w:rPr>
            </w:pPr>
          </w:p>
        </w:tc>
        <w:tc>
          <w:tcPr>
            <w:tcW w:w="813" w:type="dxa"/>
            <w:vAlign w:val="center"/>
          </w:tcPr>
          <w:p w14:paraId="6D4254A8">
            <w:pPr>
              <w:spacing w:line="600" w:lineRule="exact"/>
              <w:jc w:val="center"/>
              <w:rPr>
                <w:rFonts w:ascii="仿宋" w:hAnsi="仿宋" w:eastAsia="仿宋" w:cs="仿宋_GB2312"/>
                <w:bCs/>
                <w:kern w:val="0"/>
                <w:sz w:val="18"/>
                <w:szCs w:val="18"/>
              </w:rPr>
            </w:pPr>
          </w:p>
        </w:tc>
        <w:tc>
          <w:tcPr>
            <w:tcW w:w="791" w:type="dxa"/>
            <w:vAlign w:val="center"/>
          </w:tcPr>
          <w:p w14:paraId="24B6AA58">
            <w:pPr>
              <w:spacing w:line="600" w:lineRule="exact"/>
              <w:jc w:val="center"/>
              <w:rPr>
                <w:rFonts w:ascii="仿宋" w:hAnsi="仿宋" w:eastAsia="仿宋" w:cs="仿宋_GB2312"/>
                <w:bCs/>
                <w:kern w:val="0"/>
                <w:sz w:val="18"/>
                <w:szCs w:val="18"/>
              </w:rPr>
            </w:pPr>
          </w:p>
        </w:tc>
        <w:tc>
          <w:tcPr>
            <w:tcW w:w="1211" w:type="dxa"/>
            <w:vAlign w:val="center"/>
          </w:tcPr>
          <w:p w14:paraId="0EB1A872">
            <w:pPr>
              <w:spacing w:line="600" w:lineRule="exact"/>
              <w:jc w:val="center"/>
              <w:rPr>
                <w:rFonts w:ascii="仿宋" w:hAnsi="仿宋" w:eastAsia="仿宋" w:cs="仿宋_GB2312"/>
                <w:bCs/>
                <w:kern w:val="0"/>
                <w:sz w:val="18"/>
                <w:szCs w:val="18"/>
              </w:rPr>
            </w:pPr>
          </w:p>
        </w:tc>
      </w:tr>
      <w:tr w14:paraId="4EC5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83290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2023年农村客运和城市公共客运补贴资金</w:t>
            </w:r>
          </w:p>
        </w:tc>
        <w:tc>
          <w:tcPr>
            <w:tcW w:w="850" w:type="dxa"/>
            <w:vAlign w:val="center"/>
          </w:tcPr>
          <w:p w14:paraId="21C90EF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124.11</w:t>
            </w:r>
          </w:p>
        </w:tc>
        <w:tc>
          <w:tcPr>
            <w:tcW w:w="1054" w:type="dxa"/>
            <w:vAlign w:val="center"/>
          </w:tcPr>
          <w:p w14:paraId="394EE58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124.11</w:t>
            </w:r>
          </w:p>
        </w:tc>
        <w:tc>
          <w:tcPr>
            <w:tcW w:w="890" w:type="dxa"/>
            <w:vAlign w:val="center"/>
          </w:tcPr>
          <w:p w14:paraId="22C84BCE">
            <w:pPr>
              <w:widowControl/>
              <w:spacing w:line="280" w:lineRule="exact"/>
              <w:jc w:val="center"/>
              <w:rPr>
                <w:rFonts w:ascii="仿宋_GB2312" w:hAnsi="宋体" w:eastAsia="仿宋_GB2312" w:cs="宋体"/>
                <w:bCs/>
                <w:kern w:val="0"/>
                <w:sz w:val="18"/>
                <w:szCs w:val="18"/>
              </w:rPr>
            </w:pPr>
          </w:p>
        </w:tc>
        <w:tc>
          <w:tcPr>
            <w:tcW w:w="901" w:type="dxa"/>
            <w:vAlign w:val="center"/>
          </w:tcPr>
          <w:p w14:paraId="7910D68E">
            <w:pPr>
              <w:widowControl/>
              <w:spacing w:line="280" w:lineRule="exact"/>
              <w:jc w:val="center"/>
              <w:rPr>
                <w:rFonts w:ascii="仿宋_GB2312" w:hAnsi="宋体" w:eastAsia="仿宋_GB2312" w:cs="宋体"/>
                <w:bCs/>
                <w:kern w:val="0"/>
                <w:sz w:val="18"/>
                <w:szCs w:val="18"/>
              </w:rPr>
            </w:pPr>
          </w:p>
        </w:tc>
        <w:tc>
          <w:tcPr>
            <w:tcW w:w="1024" w:type="dxa"/>
            <w:vAlign w:val="center"/>
          </w:tcPr>
          <w:p w14:paraId="1603F2A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124.11</w:t>
            </w:r>
          </w:p>
        </w:tc>
        <w:tc>
          <w:tcPr>
            <w:tcW w:w="797" w:type="dxa"/>
            <w:vAlign w:val="center"/>
          </w:tcPr>
          <w:p w14:paraId="3081E909">
            <w:pPr>
              <w:spacing w:line="600" w:lineRule="exact"/>
              <w:jc w:val="center"/>
              <w:rPr>
                <w:rFonts w:ascii="仿宋" w:hAnsi="仿宋" w:eastAsia="仿宋" w:cs="仿宋_GB2312"/>
                <w:bCs/>
                <w:kern w:val="0"/>
                <w:sz w:val="18"/>
                <w:szCs w:val="18"/>
              </w:rPr>
            </w:pPr>
          </w:p>
        </w:tc>
        <w:tc>
          <w:tcPr>
            <w:tcW w:w="813" w:type="dxa"/>
            <w:vAlign w:val="center"/>
          </w:tcPr>
          <w:p w14:paraId="02D5C05C">
            <w:pPr>
              <w:spacing w:line="600" w:lineRule="exact"/>
              <w:jc w:val="center"/>
              <w:rPr>
                <w:rFonts w:ascii="仿宋" w:hAnsi="仿宋" w:eastAsia="仿宋" w:cs="仿宋_GB2312"/>
                <w:bCs/>
                <w:kern w:val="0"/>
                <w:sz w:val="18"/>
                <w:szCs w:val="18"/>
              </w:rPr>
            </w:pPr>
          </w:p>
        </w:tc>
        <w:tc>
          <w:tcPr>
            <w:tcW w:w="791" w:type="dxa"/>
            <w:vAlign w:val="center"/>
          </w:tcPr>
          <w:p w14:paraId="5D4144D7">
            <w:pPr>
              <w:spacing w:line="600" w:lineRule="exact"/>
              <w:jc w:val="center"/>
              <w:rPr>
                <w:rFonts w:ascii="仿宋" w:hAnsi="仿宋" w:eastAsia="仿宋" w:cs="仿宋_GB2312"/>
                <w:bCs/>
                <w:kern w:val="0"/>
                <w:sz w:val="18"/>
                <w:szCs w:val="18"/>
              </w:rPr>
            </w:pPr>
          </w:p>
        </w:tc>
        <w:tc>
          <w:tcPr>
            <w:tcW w:w="1211" w:type="dxa"/>
            <w:vAlign w:val="center"/>
          </w:tcPr>
          <w:p w14:paraId="2BFAC786">
            <w:pPr>
              <w:spacing w:line="600" w:lineRule="exact"/>
              <w:jc w:val="center"/>
              <w:rPr>
                <w:rFonts w:ascii="仿宋" w:hAnsi="仿宋" w:eastAsia="仿宋" w:cs="仿宋_GB2312"/>
                <w:bCs/>
                <w:kern w:val="0"/>
                <w:sz w:val="18"/>
                <w:szCs w:val="18"/>
              </w:rPr>
            </w:pPr>
          </w:p>
        </w:tc>
      </w:tr>
      <w:tr w14:paraId="5025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AA4C9E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2023年农村公路养护市级配套资金</w:t>
            </w:r>
          </w:p>
        </w:tc>
        <w:tc>
          <w:tcPr>
            <w:tcW w:w="850" w:type="dxa"/>
            <w:vAlign w:val="center"/>
          </w:tcPr>
          <w:p w14:paraId="1EE1BA05">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84.97</w:t>
            </w:r>
          </w:p>
        </w:tc>
        <w:tc>
          <w:tcPr>
            <w:tcW w:w="1054" w:type="dxa"/>
            <w:vAlign w:val="center"/>
          </w:tcPr>
          <w:p w14:paraId="54AA204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84.97</w:t>
            </w:r>
          </w:p>
        </w:tc>
        <w:tc>
          <w:tcPr>
            <w:tcW w:w="890" w:type="dxa"/>
            <w:vAlign w:val="center"/>
          </w:tcPr>
          <w:p w14:paraId="1DA4B15D">
            <w:pPr>
              <w:widowControl/>
              <w:spacing w:line="280" w:lineRule="exact"/>
              <w:jc w:val="center"/>
              <w:rPr>
                <w:rFonts w:ascii="仿宋_GB2312" w:hAnsi="宋体" w:eastAsia="仿宋_GB2312" w:cs="宋体"/>
                <w:bCs/>
                <w:kern w:val="0"/>
                <w:sz w:val="18"/>
                <w:szCs w:val="18"/>
              </w:rPr>
            </w:pPr>
          </w:p>
        </w:tc>
        <w:tc>
          <w:tcPr>
            <w:tcW w:w="901" w:type="dxa"/>
            <w:vAlign w:val="center"/>
          </w:tcPr>
          <w:p w14:paraId="5234FC66">
            <w:pPr>
              <w:widowControl/>
              <w:spacing w:line="280" w:lineRule="exact"/>
              <w:jc w:val="center"/>
              <w:rPr>
                <w:rFonts w:ascii="仿宋_GB2312" w:hAnsi="宋体" w:eastAsia="仿宋_GB2312" w:cs="宋体"/>
                <w:bCs/>
                <w:kern w:val="0"/>
                <w:sz w:val="18"/>
                <w:szCs w:val="18"/>
              </w:rPr>
            </w:pPr>
          </w:p>
        </w:tc>
        <w:tc>
          <w:tcPr>
            <w:tcW w:w="1024" w:type="dxa"/>
            <w:vAlign w:val="center"/>
          </w:tcPr>
          <w:p w14:paraId="55C3B70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84.97</w:t>
            </w:r>
          </w:p>
        </w:tc>
        <w:tc>
          <w:tcPr>
            <w:tcW w:w="797" w:type="dxa"/>
            <w:vAlign w:val="center"/>
          </w:tcPr>
          <w:p w14:paraId="5052AAC4">
            <w:pPr>
              <w:spacing w:line="600" w:lineRule="exact"/>
              <w:jc w:val="center"/>
              <w:rPr>
                <w:rFonts w:ascii="仿宋" w:hAnsi="仿宋" w:eastAsia="仿宋" w:cs="仿宋_GB2312"/>
                <w:bCs/>
                <w:kern w:val="0"/>
                <w:sz w:val="18"/>
                <w:szCs w:val="18"/>
              </w:rPr>
            </w:pPr>
          </w:p>
        </w:tc>
        <w:tc>
          <w:tcPr>
            <w:tcW w:w="813" w:type="dxa"/>
            <w:vAlign w:val="center"/>
          </w:tcPr>
          <w:p w14:paraId="0E6E05C3">
            <w:pPr>
              <w:spacing w:line="600" w:lineRule="exact"/>
              <w:jc w:val="center"/>
              <w:rPr>
                <w:rFonts w:ascii="仿宋" w:hAnsi="仿宋" w:eastAsia="仿宋" w:cs="仿宋_GB2312"/>
                <w:bCs/>
                <w:kern w:val="0"/>
                <w:sz w:val="18"/>
                <w:szCs w:val="18"/>
              </w:rPr>
            </w:pPr>
          </w:p>
        </w:tc>
        <w:tc>
          <w:tcPr>
            <w:tcW w:w="791" w:type="dxa"/>
            <w:vAlign w:val="center"/>
          </w:tcPr>
          <w:p w14:paraId="2DDFB42D">
            <w:pPr>
              <w:spacing w:line="600" w:lineRule="exact"/>
              <w:jc w:val="center"/>
              <w:rPr>
                <w:rFonts w:ascii="仿宋" w:hAnsi="仿宋" w:eastAsia="仿宋" w:cs="仿宋_GB2312"/>
                <w:bCs/>
                <w:kern w:val="0"/>
                <w:sz w:val="18"/>
                <w:szCs w:val="18"/>
              </w:rPr>
            </w:pPr>
          </w:p>
        </w:tc>
        <w:tc>
          <w:tcPr>
            <w:tcW w:w="1211" w:type="dxa"/>
            <w:vAlign w:val="center"/>
          </w:tcPr>
          <w:p w14:paraId="7A0FEDDF">
            <w:pPr>
              <w:spacing w:line="600" w:lineRule="exact"/>
              <w:jc w:val="center"/>
              <w:rPr>
                <w:rFonts w:ascii="仿宋" w:hAnsi="仿宋" w:eastAsia="仿宋" w:cs="仿宋_GB2312"/>
                <w:bCs/>
                <w:kern w:val="0"/>
                <w:sz w:val="18"/>
                <w:szCs w:val="18"/>
              </w:rPr>
            </w:pPr>
          </w:p>
        </w:tc>
      </w:tr>
      <w:tr w14:paraId="6E73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AD7FD85">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吐鲁番市托克逊县郭勒布依乡奥依曼布拉克村人居环境整治项目（吐市财农[2022]28号）</w:t>
            </w:r>
          </w:p>
        </w:tc>
        <w:tc>
          <w:tcPr>
            <w:tcW w:w="850" w:type="dxa"/>
            <w:vAlign w:val="center"/>
          </w:tcPr>
          <w:p w14:paraId="5B25B1A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5.18</w:t>
            </w:r>
          </w:p>
        </w:tc>
        <w:tc>
          <w:tcPr>
            <w:tcW w:w="1054" w:type="dxa"/>
            <w:vAlign w:val="center"/>
          </w:tcPr>
          <w:p w14:paraId="501E3C4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5.18</w:t>
            </w:r>
          </w:p>
        </w:tc>
        <w:tc>
          <w:tcPr>
            <w:tcW w:w="890" w:type="dxa"/>
            <w:vAlign w:val="center"/>
          </w:tcPr>
          <w:p w14:paraId="32FC1284">
            <w:pPr>
              <w:widowControl/>
              <w:spacing w:line="280" w:lineRule="exact"/>
              <w:jc w:val="center"/>
              <w:rPr>
                <w:rFonts w:ascii="仿宋_GB2312" w:hAnsi="宋体" w:eastAsia="仿宋_GB2312" w:cs="宋体"/>
                <w:bCs/>
                <w:kern w:val="0"/>
                <w:sz w:val="18"/>
                <w:szCs w:val="18"/>
              </w:rPr>
            </w:pPr>
          </w:p>
        </w:tc>
        <w:tc>
          <w:tcPr>
            <w:tcW w:w="901" w:type="dxa"/>
            <w:vAlign w:val="center"/>
          </w:tcPr>
          <w:p w14:paraId="0B5F22CE">
            <w:pPr>
              <w:widowControl/>
              <w:spacing w:line="280" w:lineRule="exact"/>
              <w:jc w:val="center"/>
              <w:rPr>
                <w:rFonts w:ascii="仿宋_GB2312" w:hAnsi="宋体" w:eastAsia="仿宋_GB2312" w:cs="宋体"/>
                <w:bCs/>
                <w:kern w:val="0"/>
                <w:sz w:val="18"/>
                <w:szCs w:val="18"/>
              </w:rPr>
            </w:pPr>
          </w:p>
        </w:tc>
        <w:tc>
          <w:tcPr>
            <w:tcW w:w="1024" w:type="dxa"/>
            <w:vAlign w:val="center"/>
          </w:tcPr>
          <w:p w14:paraId="5BC6EBF0">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5.18</w:t>
            </w:r>
          </w:p>
        </w:tc>
        <w:tc>
          <w:tcPr>
            <w:tcW w:w="797" w:type="dxa"/>
            <w:vAlign w:val="center"/>
          </w:tcPr>
          <w:p w14:paraId="79562B61">
            <w:pPr>
              <w:spacing w:line="600" w:lineRule="exact"/>
              <w:jc w:val="center"/>
              <w:rPr>
                <w:rFonts w:ascii="仿宋" w:hAnsi="仿宋" w:eastAsia="仿宋" w:cs="仿宋_GB2312"/>
                <w:bCs/>
                <w:kern w:val="0"/>
                <w:sz w:val="18"/>
                <w:szCs w:val="18"/>
              </w:rPr>
            </w:pPr>
          </w:p>
        </w:tc>
        <w:tc>
          <w:tcPr>
            <w:tcW w:w="813" w:type="dxa"/>
            <w:vAlign w:val="center"/>
          </w:tcPr>
          <w:p w14:paraId="79CB163B">
            <w:pPr>
              <w:spacing w:line="600" w:lineRule="exact"/>
              <w:jc w:val="center"/>
              <w:rPr>
                <w:rFonts w:ascii="仿宋" w:hAnsi="仿宋" w:eastAsia="仿宋" w:cs="仿宋_GB2312"/>
                <w:bCs/>
                <w:kern w:val="0"/>
                <w:sz w:val="18"/>
                <w:szCs w:val="18"/>
              </w:rPr>
            </w:pPr>
          </w:p>
        </w:tc>
        <w:tc>
          <w:tcPr>
            <w:tcW w:w="791" w:type="dxa"/>
            <w:vAlign w:val="center"/>
          </w:tcPr>
          <w:p w14:paraId="7F20C825">
            <w:pPr>
              <w:spacing w:line="600" w:lineRule="exact"/>
              <w:jc w:val="center"/>
              <w:rPr>
                <w:rFonts w:ascii="仿宋" w:hAnsi="仿宋" w:eastAsia="仿宋" w:cs="仿宋_GB2312"/>
                <w:bCs/>
                <w:kern w:val="0"/>
                <w:sz w:val="18"/>
                <w:szCs w:val="18"/>
              </w:rPr>
            </w:pPr>
          </w:p>
        </w:tc>
        <w:tc>
          <w:tcPr>
            <w:tcW w:w="1211" w:type="dxa"/>
            <w:vAlign w:val="center"/>
          </w:tcPr>
          <w:p w14:paraId="27AB373E">
            <w:pPr>
              <w:spacing w:line="600" w:lineRule="exact"/>
              <w:jc w:val="center"/>
              <w:rPr>
                <w:rFonts w:ascii="仿宋" w:hAnsi="仿宋" w:eastAsia="仿宋" w:cs="仿宋_GB2312"/>
                <w:bCs/>
                <w:kern w:val="0"/>
                <w:sz w:val="18"/>
                <w:szCs w:val="18"/>
              </w:rPr>
            </w:pPr>
          </w:p>
        </w:tc>
      </w:tr>
    </w:tbl>
    <w:p w14:paraId="1DC7D6DB">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6729999">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657B4D0F">
      <w:pPr>
        <w:spacing w:line="560" w:lineRule="exact"/>
        <w:jc w:val="center"/>
        <w:rPr>
          <w:rFonts w:ascii="楷体_GB2312" w:hAnsi="楷体_GB2312" w:eastAsia="楷体_GB2312"/>
          <w:kern w:val="0"/>
          <w:sz w:val="32"/>
          <w:szCs w:val="32"/>
        </w:rPr>
      </w:pPr>
    </w:p>
    <w:p w14:paraId="4648276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关于托克逊县交通运输局单位2024年收支预算情况的总体说明</w:t>
      </w:r>
    </w:p>
    <w:p w14:paraId="591D0E1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按照全口径预算的原则，托克逊县交通运输局单位2024年所有收入和支出均纳入单位预算管理。收支总预算4490.20万元。</w:t>
      </w:r>
    </w:p>
    <w:p w14:paraId="4AB230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14:paraId="30EDC0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支出预算包括：社会保障和就业支出、卫生健康支出、农林水支出、交通运输支出、住房保障支出。</w:t>
      </w:r>
    </w:p>
    <w:p w14:paraId="2BF4412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二、关于托克逊县交通运输局单位2024年收入预算情况说明</w:t>
      </w:r>
    </w:p>
    <w:p w14:paraId="5474EF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托克逊县交通运输局单位收入预算4490.20万元，其中：</w:t>
      </w:r>
    </w:p>
    <w:p w14:paraId="2F1FD3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一般公共预算1319.56万元，占29.39%，比上年预算增加361.86万元，增长37.78%，主要原因是2024年在职人员晋升、增资、工资、住房公积金及社保缴费增加；本年新增</w:t>
      </w:r>
    </w:p>
    <w:p w14:paraId="25069D08">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化解中小企业账款项目资金、关于提前下达2024年车辆购置税“以奖代补”预拨资金建设项目、农村公路日常养护县级配套资金项目、政府还贷二级公路取消收费后补助资金项目、中央对地方成品油税费对各地农村公路日常养护支出经费，因此一般公共预算较上年有所增加；</w:t>
      </w:r>
    </w:p>
    <w:p w14:paraId="09C2FF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上级一般公共预算安排的转移支付2605.91万元，占58.04%，比上年预算增加1876.24万元，增长257.14%，主要原因是2024年增加公路建设、公路养护等经费，因此预算较上年有所增加；</w:t>
      </w:r>
    </w:p>
    <w:p w14:paraId="18DBD7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4F870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A0F14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FA2698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4B6C73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财政拨款结转564.73万元，占12.58%，比上年预算减少2256.04万元，下降79.98%，主要原因是2023年的公路建设项目资金保证了全部按项目进度支付，所以工程资金结余比上年减少</w:t>
      </w:r>
      <w:r>
        <w:rPr>
          <w:rFonts w:hint="eastAsia" w:ascii="仿宋_GB2312" w:hAnsi="宋体" w:eastAsia="仿宋_GB2312" w:cs="宋体"/>
          <w:kern w:val="0"/>
          <w:sz w:val="32"/>
          <w:szCs w:val="32"/>
          <w:lang w:eastAsia="zh-CN"/>
        </w:rPr>
        <w:t>。</w:t>
      </w:r>
    </w:p>
    <w:p w14:paraId="43066AB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三、关于托克逊县交通运输局单位2024年支出预算情况说明</w:t>
      </w:r>
    </w:p>
    <w:p w14:paraId="6838DC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托克逊县交通运输局单位2024年支出预算4490.20万元，其中：</w:t>
      </w:r>
    </w:p>
    <w:p w14:paraId="686F00AC">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基本支出638.56万元，占14.22%，比上年预算减少56.14万元，下降8.08%，主要原因是在职人员比上年减少2人，人员经费减少，因此基本支出预算较上年有所减少。</w:t>
      </w:r>
    </w:p>
    <w:p w14:paraId="6B67FA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项目支出3851.64万元，占85.78%，比上年预算增加38.20万元，增长1.00%，主要原因是2024年增加本年新增</w:t>
      </w:r>
    </w:p>
    <w:p w14:paraId="0579A3D9">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化解中小企业账款项目资金、关于提前下达2024年车辆购置税“以奖代补”预拨资金建设项目、农村公路日常养护县级配套资金项目、政府还贷二级公路取消收费后补助资金项目、中央对地方成品油税费对各地农村公路日常养护支出经费，因此预算较上年有所增加。</w:t>
      </w:r>
    </w:p>
    <w:p w14:paraId="268F7BBF">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四、关于托克逊县交通运输局单位2024年财政拨款收支预算情况的总体说明</w:t>
      </w:r>
    </w:p>
    <w:p w14:paraId="698B25E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2024年财政拨款收支总预算3925.47万元。</w:t>
      </w:r>
    </w:p>
    <w:p w14:paraId="1A39EEC1">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B8921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收入预算包括：一般公共预算拨款3925.47万元。</w:t>
      </w:r>
    </w:p>
    <w:p w14:paraId="16E29E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69.40万元，主要用于单位人员社保缴费支出;卫生健康支出31.94万元，主要用于单位人员医疗保险缴费支出;交通运输支出3771.49万元，主要用于保障单位正常运行的人员经费、公用经费支出;住房保障支出52.64万元，主要用于单位人员住房公积金缴费支出。</w:t>
      </w:r>
    </w:p>
    <w:p w14:paraId="0EE5679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五、关于托克逊县交通运输局单位2024年一般公共预算当年拨款情况说明</w:t>
      </w:r>
    </w:p>
    <w:p w14:paraId="11C4B09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1B7D1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托克逊县交通运输局单位2024年一般公共预算拨款合计3925.47万元，其中：</w:t>
      </w:r>
    </w:p>
    <w:p w14:paraId="43DE6F8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基本支出638.56万元，比上年预算减少56.14万元，下降8.08%。主要原因是：一是在职人员比上年减少2人，二是2024年没有单独安排职业年金预算，因此基本支出预算较上年有所减少。</w:t>
      </w:r>
    </w:p>
    <w:p w14:paraId="476A2D2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项目支出3286.91万元，比上年预算增加2294.24万元，增长231.12%。主要原因是：2024年增加公路建设、公路养护等项目经费，增加财政拨款结转资金，因此预算较上年有所增加。</w:t>
      </w:r>
    </w:p>
    <w:p w14:paraId="4F53A64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71E116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1.社会保障和就业支出（类）69.40万元，占1.77%。</w:t>
      </w:r>
    </w:p>
    <w:p w14:paraId="378FB8E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2.卫生健康支出（类）31.94万元，占0.81%。</w:t>
      </w:r>
    </w:p>
    <w:p w14:paraId="1FB526C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3.交通运输支出（类）3771.49万元，占96.08%。</w:t>
      </w:r>
    </w:p>
    <w:p w14:paraId="039D3DE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4.住房保障支出（类）52.64万元，占1.34%。</w:t>
      </w:r>
    </w:p>
    <w:p w14:paraId="425C240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3DDFB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1.社会保障和就业支出（类）行政事业单位养老支出（款）行政单位离退休（项）：2024年预算数为3.46万元，比上年预算减少0.45万元，下降11.51%，主要原因是：在职人员比上年减少2人，所以人员类</w:t>
      </w:r>
      <w:r>
        <w:rPr>
          <w:rFonts w:hint="eastAsia" w:ascii="仿宋_GB2312" w:hAnsi="宋体" w:eastAsia="仿宋_GB2312" w:cs="宋体"/>
          <w:kern w:val="0"/>
          <w:sz w:val="32"/>
          <w:szCs w:val="32"/>
          <w:lang w:val="en-US" w:eastAsia="zh-CN"/>
        </w:rPr>
        <w:t>经费</w:t>
      </w:r>
      <w:r>
        <w:rPr>
          <w:rFonts w:hint="eastAsia" w:ascii="仿宋_GB2312" w:hAnsi="宋体" w:eastAsia="仿宋_GB2312" w:cs="宋体"/>
          <w:kern w:val="0"/>
          <w:sz w:val="32"/>
          <w:szCs w:val="32"/>
        </w:rPr>
        <w:t>预算比上年减少。</w:t>
      </w:r>
    </w:p>
    <w:p w14:paraId="56054B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65.94万元，比上年预算减少1.54万元，下降2.28%，主要原因是：2024年医疗制度改革，退休人员医疗未做预算，预算数较上年度减少。</w:t>
      </w:r>
    </w:p>
    <w:p w14:paraId="24244D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3.卫生健康支出（类）行政事业单位医疗（款）行政单位医疗（项）：2024年预算数为27.99万元，比上年预算减少0.65万元，下降2.27%，主要原因是：在职人员比上年减少2人，导致行政单位医疗预算比上年减少。</w:t>
      </w:r>
    </w:p>
    <w:p w14:paraId="1FC8DD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4.卫生健康支出（类）行政事业单位医疗（款）公务员医疗补助（项）：2024年预算数为3.95万元，比上年预算减少0.40万元，下降9.20%，主要原因是：在职人员比上年减少2人，导致公务员医疗补助预算比上年减少。</w:t>
      </w:r>
    </w:p>
    <w:p w14:paraId="77EE19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交通运输支出（类）公路水路运输（款）行政运行（项）：2024年预算数为484.58万元，比上年预算减少18.76万元，下降3.73%，主要原因是：一是在职人员比上年减少2人，人员类预算比上年减少。二是公务车辆预算数比上年减少2辆，公用经费预算下降。导致行政运行支出预算较上年减少。</w:t>
      </w:r>
    </w:p>
    <w:p w14:paraId="04509A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交通运输支出（类）公路水路运输（款）公路建设（项）：2024年预算数为2477.50万元，比上年预算增加2214.50万元，增长842.02%，主要原因是：增加化解中小企业账款项目资金、关于提前下达2024年车辆购置税“以奖代补”预拨资金建设项目、农村公路日常养护县级配套资金项目、政府还贷二级公路取消收费后补助资金项目、中央对地方成品油税费对各地农村公路日常养护支出</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导致公路建设预算比上年增长。</w:t>
      </w:r>
    </w:p>
    <w:p w14:paraId="23318E5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交通运输支出（类）公路水路运输（款）公路养护（项）：2024年预算数为544.62万元，比上年预算增加396.62万元，增长267.99%，主要原因是：2024年增加中央对地方成品油税费对各地农村公路日常养护支出，导致公路养护预算比上年增长。</w:t>
      </w:r>
    </w:p>
    <w:p w14:paraId="3F2EF90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交通运输支出（类）其他交通运输支出（款）公共交通运营补助（项）：2024年预算数为264.79万元，比上年预算增加264.79万元，增长100.00%，主要原因是：2024年新增农村客运等行业成品油价格改革财政补贴资金项目，导致预算比上年增长。</w:t>
      </w:r>
    </w:p>
    <w:p w14:paraId="08151FD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9.住房保障支出（类）住房改革支出（款）住房公积金（项）：2024年预算数为52.64万元，比上年预算减少0.60万元，下降1.13%，主要原因是：在职人员比上年减少2人，导致住房公积金预算比上年减少。</w:t>
      </w:r>
    </w:p>
    <w:p w14:paraId="2D737D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33.74万元，下降100.00%，主要原因是：本年度职业年金预算由政府（财政）预算代列，未体现在部门预算里，导致本单位该项预算较上年减少。</w:t>
      </w:r>
    </w:p>
    <w:p w14:paraId="429634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11.交通运输支出（类）车辆购置税支出（款）车辆购置税用于农村公路建设支出（项）：2024年预算数为0.00万元，比上年预算减少581.67万元，下降100.00%，主要原因是：因支出科目调整，2024年起车辆购置税用于农村公路建设支出科目停止使用。导致该项科目未安排预算。</w:t>
      </w:r>
    </w:p>
    <w:p w14:paraId="175B082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六、关于托克逊县交通运输局单位2024年一般公共预算基本支出情况说明</w:t>
      </w:r>
    </w:p>
    <w:p w14:paraId="1A55313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托克逊县交通运输局单位2024年一般公共预算基本支出638.56万元，其中：</w:t>
      </w:r>
    </w:p>
    <w:p w14:paraId="514DCB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597.24万元，主要包括：基本工资、津贴补贴、奖金、绩效工资、机关事业单位基本养老保险缴费、职工基本医疗保险缴费、公务员医疗补助缴费、其他社会保障缴费、住房公积金、其他工资福利支出、退休费。</w:t>
      </w:r>
    </w:p>
    <w:p w14:paraId="3081A9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公用经费41.32万元，主要包括：办公费、水费、电费、邮电费、取暖费、差旅费、劳务费、工会经费、公务用车运行维护费、其他交通费用、其他商品和服务支出。</w:t>
      </w:r>
    </w:p>
    <w:p w14:paraId="795C06D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七、关于托克逊县交通运输局单位2024年一般公共预算项目支出情况说明</w:t>
      </w:r>
    </w:p>
    <w:p w14:paraId="447D4E6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（一）项目名称：2024年化解中小企业账款项目资金</w:t>
      </w:r>
    </w:p>
    <w:p w14:paraId="14F0233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设立的政策依据：年初工作计划</w:t>
      </w:r>
    </w:p>
    <w:p w14:paraId="49D46DE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预算安排规模：245.00万元</w:t>
      </w:r>
    </w:p>
    <w:p w14:paraId="2630143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3E6A3BB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资金分配情况：化解工程项目欠款245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89FC4F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0663319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（二）项目名称：关于提前下达2024年车辆购置税“以奖代补”预拨资金建设项目</w:t>
      </w:r>
    </w:p>
    <w:p w14:paraId="5FDAE95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设立的政策依据：《国务院批转财政部、国家计委等部门&lt;交通和车辆税费改革实施方案&gt;的通知》(国发〔2000〕34号)</w:t>
      </w:r>
    </w:p>
    <w:p w14:paraId="697C759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预算安排规模：2092.50万元</w:t>
      </w:r>
    </w:p>
    <w:p w14:paraId="22064EE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7272132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资金分配情况：X079线提质升级项目2092.5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53C317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7969025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w:t>
      </w:r>
      <w:r>
        <w:rPr>
          <w:rFonts w:hint="eastAsia" w:ascii="仿宋" w:hAnsi="微软雅黑" w:eastAsia="仿宋"/>
          <w:sz w:val="28"/>
          <w:szCs w:val="28"/>
        </w:rPr>
        <w:t>其他项目</w:t>
      </w:r>
      <w:r>
        <w:rPr>
          <w:rFonts w:hint="eastAsia" w:ascii="仿宋" w:hAnsi="微软雅黑" w:eastAsia="仿宋"/>
          <w:sz w:val="28"/>
          <w:szCs w:val="28"/>
          <w:lang w:val="en-US" w:eastAsia="zh-CN"/>
        </w:rPr>
        <w:t>*01</w:t>
      </w:r>
    </w:p>
    <w:p w14:paraId="3639328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完全不予公开</w:t>
      </w:r>
    </w:p>
    <w:p w14:paraId="523DD41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预算安排规模：140.00万元</w:t>
      </w:r>
    </w:p>
    <w:p w14:paraId="459C52F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083EFA6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42DB11B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4B84CAE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（四）项目名称：2024年农村公路日常养护县级配套资金项目</w:t>
      </w:r>
    </w:p>
    <w:p w14:paraId="4F9DE1A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设立的政策依据：国务院办公厅关于深化农村公路管理养护体制改革的意见国办发〔2019〕45号</w:t>
      </w:r>
    </w:p>
    <w:p w14:paraId="03DE33C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预算安排规模：296.00万元</w:t>
      </w:r>
    </w:p>
    <w:p w14:paraId="314E1E6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13913F3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资金分配情况：农村公路日常小修养护资金296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23C9A8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719ECCD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（五）项目名称：2024年政府还贷二级公路取消收费后补助资金项目（吐市财建[2023]90号）</w:t>
      </w:r>
    </w:p>
    <w:p w14:paraId="086598E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设立的政策依据：国务院办公厅关于深化农村公路管理养护体制改革的意见国办发〔2019〕45号</w:t>
      </w:r>
    </w:p>
    <w:p w14:paraId="30DD68F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预算安排规模：100.62万元</w:t>
      </w:r>
    </w:p>
    <w:p w14:paraId="6451620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46F59FE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资金分配情况：2024年农村公路养护大修项目资金100.62万元</w:t>
      </w:r>
    </w:p>
    <w:p w14:paraId="4D60DB1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70CBD99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（六）项目名称：2024年中央对地方成品油税费对各地农村公路日常养护支出</w:t>
      </w:r>
    </w:p>
    <w:p w14:paraId="535376B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设立的政策依据：国务院办公厅关于深化农村公路管理养护体制改革的意见国办发〔2019〕45号</w:t>
      </w:r>
    </w:p>
    <w:p w14:paraId="2979D3F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预算安排规模：148.00万元</w:t>
      </w:r>
    </w:p>
    <w:p w14:paraId="0F82D08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228C694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资金分配情况：农村公路日常小修养护资金148</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622B1E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229B54F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（七）项目名称：关于提前下达农村客运等行业成品油价格改革财政补贴资金项目</w:t>
      </w:r>
    </w:p>
    <w:p w14:paraId="380127A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设立的政策依据：国务院办公厅关于加快新能源汽车推广应用的指导意见国办发〔2014〕35号</w:t>
      </w:r>
    </w:p>
    <w:p w14:paraId="3EFED04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预算安排规模：264.79万元</w:t>
      </w:r>
    </w:p>
    <w:p w14:paraId="2C3A4C5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项目承担单位：托克逊县交通运输局</w:t>
      </w:r>
    </w:p>
    <w:p w14:paraId="698FB77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资金分配情况：2023年度农村油价补贴125.36万元，2023年城乡公交车辆油价补贴8</w:t>
      </w:r>
      <w:r>
        <w:rPr>
          <w:rFonts w:hint="eastAsia" w:ascii="仿宋_GB2312" w:hAnsi="黑体" w:eastAsia="仿宋_GB2312"/>
          <w:sz w:val="32"/>
          <w:szCs w:val="32"/>
          <w:lang w:val="en-US" w:eastAsia="zh-CN"/>
        </w:rPr>
        <w:t>.00</w:t>
      </w:r>
      <w:r>
        <w:rPr>
          <w:rFonts w:ascii="仿宋_GB2312" w:hAnsi="黑体" w:eastAsia="仿宋_GB2312"/>
          <w:sz w:val="32"/>
          <w:szCs w:val="32"/>
        </w:rPr>
        <w:t>万元，2024年新能源公交车运营补贴131.43万元</w:t>
      </w:r>
    </w:p>
    <w:p w14:paraId="404FCC1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6BB2E84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八、关于托克逊县交通运输局单位2024年政府性基金预算拨款情况说明</w:t>
      </w:r>
    </w:p>
    <w:p w14:paraId="49869F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托克逊县交通运输局2024年没有使用政府性基金预算拨款安排的支出，政府性基金预算支出情况表为空表。</w:t>
      </w:r>
    </w:p>
    <w:p w14:paraId="4C9FD1B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九、关于托克逊县交通运输局单位2024年国有资本经营预算拨款情况说明</w:t>
      </w:r>
    </w:p>
    <w:p w14:paraId="2A3D82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托克逊县交通运输局2024年没有使用国有资本经营预算拨款安排的支出，国有资本经营预算支出情况表为空表。</w:t>
      </w:r>
    </w:p>
    <w:p w14:paraId="14D638F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十、关于托克逊县交通运输局单位2024年财政拨款“三公”经费预算情况说明</w:t>
      </w:r>
    </w:p>
    <w:p w14:paraId="795514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托克逊县交通运输局单位2024年财政拨款“三公”经费数为2.00万元，其中：因公出国（境）费0.00万元，公务用车购置费0.00万元，公务用车运行费2.00万元，公务接待费0.00万元。</w:t>
      </w:r>
    </w:p>
    <w:p w14:paraId="4FEE53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1.00万元，下降33.33%，其中：因公出国（境）费减少0.00万元，下降0.00%，主要原因是2023与2024年均未安排因公出国(境)费；公务用车购置费减少0.00万元，下降0.00%，主要原因是2023年与2024年均未安排公务用车购置费；公务用车运行费减少1.00万元，下降33.33%，主要原因是2024年纳入预算的公务用车数量1辆，车辆数量比上年减少2辆，运行费用预算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万元；导致公务用车运行费用比上年减少1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万元；公务接待费减少0.00万元，下降0.00%，主要原因是2023年与2024年均未安排公务接待费。</w:t>
      </w:r>
    </w:p>
    <w:p w14:paraId="050F7BF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十一、关于托克逊县交通运输局单位2024年上年结转结余预算情况说明</w:t>
      </w:r>
    </w:p>
    <w:p w14:paraId="3E1361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托克逊县交通运输局单位2024年上年结转结余564.73万元，包括：财政拨款564.73万元，非财政拨款0.00万元，其中：</w:t>
      </w:r>
    </w:p>
    <w:p w14:paraId="0889F9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1、2022年车辆购置税收入补助地方预算（第一批）65.09万元，主要用于：2021年自然村通硬化路项目。</w:t>
      </w:r>
    </w:p>
    <w:p w14:paraId="302F0A9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2、2022年市级农村公路养护资金285.38万元，主要用于：2022年农村公路日常养护支出。</w:t>
      </w:r>
    </w:p>
    <w:p w14:paraId="17B645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3、2023年农村客运和城市公共客运补贴资金124.11万元，主要用于：2022年度城乡公交车辆油价补贴、新能源车辆购置补贴、新能源公交车辆运营补贴。</w:t>
      </w:r>
    </w:p>
    <w:p w14:paraId="469363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4、2023年农村公路养护市级配套资金84.97万元，主要用于：2023年农村公路日常养护项目支出。</w:t>
      </w:r>
    </w:p>
    <w:p w14:paraId="1F6F83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5、吐鲁番市托克逊县郭勒布依乡奥依曼布拉克村人居环境整治项目（吐市财农[2022]28号）5.18万元，主要用于：2023年托克逊县郭勒布依乡奥依曼布拉克村人居环境整治项目（质量保证金）。</w:t>
      </w:r>
    </w:p>
    <w:p w14:paraId="140749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69702C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A516AE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单位2024年的机关运行经费财政拨款预算41.32万元，比上年预算减少13.49万元，下降24.61%。主要原因是一是在职人员比上年减少2人，导致办公费用预算比上年减少。二是公务车辆经费预算比上年减少，导致公用经费预算下降。因此机关运行经费财政拨款预算较上年减少。</w:t>
      </w:r>
    </w:p>
    <w:p w14:paraId="407EC9C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B10AB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2024年，托克逊县交通运输局单位政府采购预算2651.24万元，其中：政府采购货物预算6.3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万元，政府采购工程预算2637.12万元，政府采购服务预算7.82万元。</w:t>
      </w:r>
    </w:p>
    <w:p w14:paraId="29A0262C">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2024年，托克逊县交通运输局单位面向中小企业预留政府采购项目预算金额114.74万元，小微企业预留政府采购项目预算金额13.09万元。</w:t>
      </w:r>
    </w:p>
    <w:p w14:paraId="7FE52A9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5A0D7E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截至2023年底，托克逊县交通运输局单位及下属各预算单位占用使用国有资产总体情况为：</w:t>
      </w:r>
    </w:p>
    <w:p w14:paraId="568861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1.房屋1203.9平方米，价值403.83万元。</w:t>
      </w:r>
    </w:p>
    <w:p w14:paraId="491389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2.车辆1辆，价值7.46万元；其中：一般公务用车0辆，价值0万元；执法执勤用车0辆，价值0万元；其他车辆1辆，价值7.46万元。</w:t>
      </w:r>
    </w:p>
    <w:p w14:paraId="0D83A3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3.办公家具价值25.2万元。</w:t>
      </w:r>
    </w:p>
    <w:p w14:paraId="0E2159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4.其他资产价值392.57万元。</w:t>
      </w:r>
    </w:p>
    <w:p w14:paraId="30611F8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902A0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4CFA77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D59691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4490.24</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个，涉及预算金额3286.91万元；当年非财政拨款项目0个，涉及预算金额0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4B3EE6E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70" w:type="dxa"/>
        <w:jc w:val="center"/>
        <w:tblLayout w:type="autofit"/>
        <w:tblCellMar>
          <w:top w:w="0" w:type="dxa"/>
          <w:left w:w="108" w:type="dxa"/>
          <w:bottom w:w="0" w:type="dxa"/>
          <w:right w:w="108" w:type="dxa"/>
        </w:tblCellMar>
      </w:tblPr>
      <w:tblGrid>
        <w:gridCol w:w="1122"/>
        <w:gridCol w:w="1425"/>
        <w:gridCol w:w="2618"/>
        <w:gridCol w:w="1372"/>
        <w:gridCol w:w="2120"/>
        <w:gridCol w:w="1213"/>
      </w:tblGrid>
      <w:tr w14:paraId="3079293C">
        <w:tblPrEx>
          <w:tblCellMar>
            <w:top w:w="0" w:type="dxa"/>
            <w:left w:w="108" w:type="dxa"/>
            <w:bottom w:w="0" w:type="dxa"/>
            <w:right w:w="108" w:type="dxa"/>
          </w:tblCellMar>
        </w:tblPrEx>
        <w:trPr>
          <w:trHeight w:val="912" w:hRule="atLeast"/>
          <w:jc w:val="center"/>
        </w:trPr>
        <w:tc>
          <w:tcPr>
            <w:tcW w:w="9870" w:type="dxa"/>
            <w:gridSpan w:val="6"/>
            <w:tcBorders>
              <w:top w:val="nil"/>
              <w:left w:val="nil"/>
              <w:bottom w:val="nil"/>
              <w:right w:val="nil"/>
            </w:tcBorders>
            <w:shd w:val="clear" w:color="auto" w:fill="auto"/>
            <w:vAlign w:val="center"/>
          </w:tcPr>
          <w:p w14:paraId="04FB1C4B">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A16C2DE">
        <w:tblPrEx>
          <w:tblCellMar>
            <w:top w:w="0" w:type="dxa"/>
            <w:left w:w="108" w:type="dxa"/>
            <w:bottom w:w="0" w:type="dxa"/>
            <w:right w:w="108" w:type="dxa"/>
          </w:tblCellMar>
        </w:tblPrEx>
        <w:trPr>
          <w:trHeight w:val="509" w:hRule="atLeast"/>
          <w:jc w:val="center"/>
        </w:trPr>
        <w:tc>
          <w:tcPr>
            <w:tcW w:w="9870" w:type="dxa"/>
            <w:gridSpan w:val="6"/>
            <w:tcBorders>
              <w:top w:val="nil"/>
              <w:left w:val="nil"/>
              <w:bottom w:val="nil"/>
              <w:right w:val="nil"/>
            </w:tcBorders>
            <w:shd w:val="clear" w:color="auto" w:fill="auto"/>
            <w:vAlign w:val="center"/>
          </w:tcPr>
          <w:p w14:paraId="332FC148">
            <w:pPr>
              <w:widowControl/>
              <w:jc w:val="center"/>
              <w:rPr>
                <w:rFonts w:ascii="宋体" w:hAnsi="宋体" w:cs="宋体"/>
                <w:b/>
                <w:bCs/>
                <w:kern w:val="0"/>
                <w:sz w:val="24"/>
              </w:rPr>
            </w:pPr>
            <w:r>
              <w:rPr>
                <w:rFonts w:hint="eastAsia" w:ascii="宋体" w:hAnsi="宋体" w:cs="宋体"/>
                <w:color w:val="000000"/>
                <w:sz w:val="24"/>
              </w:rPr>
              <w:t>（2024年）</w:t>
            </w:r>
          </w:p>
        </w:tc>
      </w:tr>
      <w:tr w14:paraId="68070DA6">
        <w:tblPrEx>
          <w:tblCellMar>
            <w:top w:w="0" w:type="dxa"/>
            <w:left w:w="108" w:type="dxa"/>
            <w:bottom w:w="0" w:type="dxa"/>
            <w:right w:w="108" w:type="dxa"/>
          </w:tblCellMar>
        </w:tblPrEx>
        <w:trPr>
          <w:trHeight w:val="682" w:hRule="atLeast"/>
          <w:jc w:val="cent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EA513">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23" w:type="dxa"/>
            <w:gridSpan w:val="4"/>
            <w:tcBorders>
              <w:top w:val="single" w:color="auto" w:sz="4" w:space="0"/>
              <w:left w:val="nil"/>
              <w:bottom w:val="single" w:color="auto" w:sz="4" w:space="0"/>
              <w:right w:val="single" w:color="auto" w:sz="4" w:space="0"/>
            </w:tcBorders>
            <w:shd w:val="clear" w:color="auto" w:fill="auto"/>
            <w:vAlign w:val="center"/>
          </w:tcPr>
          <w:p w14:paraId="0C4FAF5C">
            <w:pPr>
              <w:widowControl/>
              <w:jc w:val="center"/>
              <w:rPr>
                <w:rFonts w:ascii="宋体" w:hAnsi="宋体" w:cs="宋体"/>
                <w:kern w:val="0"/>
                <w:sz w:val="18"/>
                <w:szCs w:val="18"/>
              </w:rPr>
            </w:pPr>
            <w:r>
              <w:rPr>
                <w:rFonts w:hint="eastAsia" w:ascii="宋体" w:hAnsi="宋体" w:cs="宋体"/>
                <w:kern w:val="0"/>
                <w:sz w:val="18"/>
                <w:szCs w:val="18"/>
              </w:rPr>
              <w:t>托克逊县交通运输局</w:t>
            </w:r>
          </w:p>
        </w:tc>
      </w:tr>
      <w:tr w14:paraId="023127A3">
        <w:tblPrEx>
          <w:tblCellMar>
            <w:top w:w="0" w:type="dxa"/>
            <w:left w:w="108" w:type="dxa"/>
            <w:bottom w:w="0" w:type="dxa"/>
            <w:right w:w="108" w:type="dxa"/>
          </w:tblCellMar>
        </w:tblPrEx>
        <w:trPr>
          <w:trHeight w:val="573" w:hRule="atLeast"/>
          <w:jc w:val="center"/>
        </w:trPr>
        <w:tc>
          <w:tcPr>
            <w:tcW w:w="254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1A3801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90" w:type="dxa"/>
            <w:gridSpan w:val="2"/>
            <w:tcBorders>
              <w:top w:val="single" w:color="auto" w:sz="4" w:space="0"/>
              <w:left w:val="nil"/>
              <w:bottom w:val="single" w:color="auto" w:sz="4" w:space="0"/>
              <w:right w:val="single" w:color="000000" w:sz="4" w:space="0"/>
            </w:tcBorders>
            <w:shd w:val="clear" w:color="auto" w:fill="auto"/>
            <w:vAlign w:val="center"/>
          </w:tcPr>
          <w:p w14:paraId="28766DBE">
            <w:pPr>
              <w:widowControl/>
              <w:jc w:val="center"/>
              <w:rPr>
                <w:rFonts w:ascii="宋体" w:hAnsi="宋体" w:cs="宋体"/>
                <w:kern w:val="0"/>
                <w:sz w:val="18"/>
                <w:szCs w:val="18"/>
              </w:rPr>
            </w:pPr>
            <w:r>
              <w:rPr>
                <w:rFonts w:hint="eastAsia" w:ascii="宋体" w:hAnsi="宋体" w:cs="宋体"/>
                <w:kern w:val="0"/>
                <w:sz w:val="18"/>
                <w:szCs w:val="18"/>
              </w:rPr>
              <w:t>吾买尔江</w:t>
            </w:r>
          </w:p>
        </w:tc>
        <w:tc>
          <w:tcPr>
            <w:tcW w:w="2120" w:type="dxa"/>
            <w:tcBorders>
              <w:top w:val="nil"/>
              <w:left w:val="nil"/>
              <w:bottom w:val="single" w:color="auto" w:sz="4" w:space="0"/>
              <w:right w:val="single" w:color="auto" w:sz="4" w:space="0"/>
            </w:tcBorders>
            <w:shd w:val="clear" w:color="auto" w:fill="auto"/>
            <w:vAlign w:val="center"/>
          </w:tcPr>
          <w:p w14:paraId="625CD515">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213" w:type="dxa"/>
            <w:tcBorders>
              <w:top w:val="nil"/>
              <w:left w:val="nil"/>
              <w:bottom w:val="single" w:color="auto" w:sz="4" w:space="0"/>
              <w:right w:val="single" w:color="auto" w:sz="4" w:space="0"/>
            </w:tcBorders>
            <w:shd w:val="clear" w:color="auto" w:fill="auto"/>
            <w:vAlign w:val="center"/>
          </w:tcPr>
          <w:p w14:paraId="1E677646">
            <w:pPr>
              <w:widowControl/>
              <w:jc w:val="center"/>
              <w:rPr>
                <w:rFonts w:ascii="宋体" w:hAnsi="宋体" w:cs="宋体"/>
                <w:kern w:val="0"/>
                <w:sz w:val="18"/>
                <w:szCs w:val="18"/>
              </w:rPr>
            </w:pPr>
            <w:r>
              <w:rPr>
                <w:rFonts w:hint="eastAsia" w:ascii="宋体" w:hAnsi="宋体" w:cs="宋体"/>
                <w:kern w:val="0"/>
                <w:sz w:val="18"/>
                <w:szCs w:val="18"/>
              </w:rPr>
              <w:t>8853098</w:t>
            </w:r>
          </w:p>
        </w:tc>
      </w:tr>
      <w:tr w14:paraId="1E5F400D">
        <w:tblPrEx>
          <w:tblCellMar>
            <w:top w:w="0" w:type="dxa"/>
            <w:left w:w="108" w:type="dxa"/>
            <w:bottom w:w="0" w:type="dxa"/>
            <w:right w:w="108" w:type="dxa"/>
          </w:tblCellMar>
        </w:tblPrEx>
        <w:trPr>
          <w:trHeight w:val="3789" w:hRule="atLeast"/>
          <w:jc w:val="cent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CA414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23" w:type="dxa"/>
            <w:gridSpan w:val="4"/>
            <w:tcBorders>
              <w:top w:val="single" w:color="auto" w:sz="4" w:space="0"/>
              <w:left w:val="nil"/>
              <w:bottom w:val="single" w:color="auto" w:sz="4" w:space="0"/>
              <w:right w:val="single" w:color="auto" w:sz="4" w:space="0"/>
            </w:tcBorders>
            <w:shd w:val="clear" w:color="000000" w:fill="FFFFFF"/>
            <w:vAlign w:val="center"/>
          </w:tcPr>
          <w:p w14:paraId="143708F4">
            <w:pPr>
              <w:widowControl/>
              <w:jc w:val="left"/>
              <w:rPr>
                <w:rFonts w:ascii="宋体" w:hAnsi="宋体" w:cs="宋体"/>
                <w:kern w:val="0"/>
                <w:sz w:val="18"/>
                <w:szCs w:val="18"/>
              </w:rPr>
            </w:pPr>
            <w:r>
              <w:rPr>
                <w:rFonts w:hint="eastAsia" w:ascii="宋体" w:hAnsi="宋体" w:cs="宋体"/>
                <w:kern w:val="0"/>
                <w:sz w:val="18"/>
                <w:szCs w:val="18"/>
              </w:rPr>
              <w:t>目标1：开展交通运输行业的监督检查工作，进一步规范交通运输行业市场秩序，进一步提升行业管理能力，提高交通运输行业的社会服务水平，为群众营造良好的交通运输环境；</w:t>
            </w:r>
            <w:r>
              <w:rPr>
                <w:rFonts w:hint="eastAsia" w:ascii="宋体" w:hAnsi="宋体" w:cs="宋体"/>
                <w:kern w:val="0"/>
                <w:sz w:val="18"/>
                <w:szCs w:val="18"/>
              </w:rPr>
              <w:br w:type="textWrapping"/>
            </w:r>
            <w:r>
              <w:rPr>
                <w:rFonts w:hint="eastAsia" w:ascii="宋体" w:hAnsi="宋体" w:cs="宋体"/>
                <w:kern w:val="0"/>
                <w:sz w:val="18"/>
                <w:szCs w:val="18"/>
              </w:rPr>
              <w:t>目标2：开展全县农村公路道路养护工作，保障道路安全畅通；抓好“四好农村路”示范服务乡村振兴。结合我县实际，严格落实“四不摘”要求，持续开展后续帮扶工作、镇村两项改革后半篇文章工作，推动脱贫攻坚与乡村振兴有效衔接，巩固“四好农村路”全国示范县创建工作。全力做好交通项目规划工作，抓好项目争取和储备，把推进城乡一体化进程、建设社会主义新农村作为交通工作的重点来抓。同时，始终保持对工程质量的高压态势，严格执行基本建设程序，确保交通建设市场公开、公平、公正和透明。扎实推进交通基础设施建设，进一步优化道路交通运输环境，提高交通运输能力。同步着力提升养护管理品质，强化“三级投入”，积极探索我县农村公路养护管理办法，确立“统一领导、分级管理、保障投入、确保畅通”的管理原则，实现“预防为主、防治结合、有路必养、确保安畅”的养护管理目标。</w:t>
            </w:r>
            <w:r>
              <w:rPr>
                <w:rFonts w:hint="eastAsia" w:ascii="宋体" w:hAnsi="宋体" w:cs="宋体"/>
                <w:kern w:val="0"/>
                <w:sz w:val="18"/>
                <w:szCs w:val="18"/>
              </w:rPr>
              <w:br w:type="textWrapping"/>
            </w:r>
            <w:r>
              <w:rPr>
                <w:rFonts w:hint="eastAsia" w:ascii="宋体" w:hAnsi="宋体" w:cs="宋体"/>
                <w:kern w:val="0"/>
                <w:sz w:val="18"/>
                <w:szCs w:val="18"/>
              </w:rPr>
              <w:t>目标3：提升行业治理能力和促进行业提质增效。加强县乡客运站改造，深化“客运+旅游”融合发展，提供多类型个性化服务。继续加强法治部门建设、党风廉政建设、深化创先争优活动、加强目标管理、强化安全责任、加强行政执法制度建设和执法队伍建设、持续优化交通运输营商环境等，全面打造风清气正、素质过硬、管理科学、便民高效的交通运输队伍，持续提升群众对交通运输系统的社会认同感和社会满意度。</w:t>
            </w:r>
          </w:p>
        </w:tc>
      </w:tr>
      <w:tr w14:paraId="7CA72D57">
        <w:tblPrEx>
          <w:tblCellMar>
            <w:top w:w="0" w:type="dxa"/>
            <w:left w:w="108" w:type="dxa"/>
            <w:bottom w:w="0" w:type="dxa"/>
            <w:right w:w="108" w:type="dxa"/>
          </w:tblCellMar>
        </w:tblPrEx>
        <w:trPr>
          <w:trHeight w:val="636" w:hRule="atLeast"/>
          <w:jc w:val="center"/>
        </w:trPr>
        <w:tc>
          <w:tcPr>
            <w:tcW w:w="2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28EA2B">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90" w:type="dxa"/>
            <w:gridSpan w:val="2"/>
            <w:tcBorders>
              <w:top w:val="single" w:color="auto" w:sz="4" w:space="0"/>
              <w:left w:val="nil"/>
              <w:bottom w:val="single" w:color="auto" w:sz="4" w:space="0"/>
              <w:right w:val="single" w:color="auto" w:sz="4" w:space="0"/>
            </w:tcBorders>
            <w:shd w:val="clear" w:color="auto" w:fill="auto"/>
            <w:vAlign w:val="center"/>
          </w:tcPr>
          <w:p w14:paraId="07AC5D59">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33" w:type="dxa"/>
            <w:gridSpan w:val="2"/>
            <w:tcBorders>
              <w:top w:val="single" w:color="auto" w:sz="4" w:space="0"/>
              <w:left w:val="nil"/>
              <w:bottom w:val="single" w:color="auto" w:sz="4" w:space="0"/>
              <w:right w:val="single" w:color="auto" w:sz="4" w:space="0"/>
            </w:tcBorders>
            <w:shd w:val="clear" w:color="auto" w:fill="auto"/>
            <w:vAlign w:val="center"/>
          </w:tcPr>
          <w:p w14:paraId="7A85DE1E">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7AE24D6D">
        <w:tblPrEx>
          <w:tblCellMar>
            <w:top w:w="0" w:type="dxa"/>
            <w:left w:w="108" w:type="dxa"/>
            <w:bottom w:w="0" w:type="dxa"/>
            <w:right w:w="108" w:type="dxa"/>
          </w:tblCellMar>
        </w:tblPrEx>
        <w:trPr>
          <w:trHeight w:val="467" w:hRule="atLeast"/>
          <w:jc w:val="center"/>
        </w:trPr>
        <w:tc>
          <w:tcPr>
            <w:tcW w:w="2547" w:type="dxa"/>
            <w:gridSpan w:val="2"/>
            <w:vMerge w:val="continue"/>
            <w:tcBorders>
              <w:top w:val="single" w:color="auto" w:sz="4" w:space="0"/>
              <w:left w:val="single" w:color="auto" w:sz="4" w:space="0"/>
              <w:bottom w:val="single" w:color="auto" w:sz="4" w:space="0"/>
              <w:right w:val="single" w:color="auto" w:sz="4" w:space="0"/>
            </w:tcBorders>
            <w:vAlign w:val="center"/>
          </w:tcPr>
          <w:p w14:paraId="348359F8">
            <w:pPr>
              <w:widowControl/>
              <w:jc w:val="center"/>
              <w:rPr>
                <w:rFonts w:ascii="宋体" w:hAnsi="宋体" w:cs="宋体"/>
                <w:b/>
                <w:bCs/>
                <w:kern w:val="0"/>
                <w:sz w:val="20"/>
                <w:szCs w:val="20"/>
              </w:rPr>
            </w:pPr>
          </w:p>
        </w:tc>
        <w:tc>
          <w:tcPr>
            <w:tcW w:w="2618" w:type="dxa"/>
            <w:vMerge w:val="restart"/>
            <w:tcBorders>
              <w:top w:val="nil"/>
              <w:left w:val="single" w:color="auto" w:sz="4" w:space="0"/>
              <w:bottom w:val="single" w:color="000000" w:sz="4" w:space="0"/>
              <w:right w:val="single" w:color="auto" w:sz="4" w:space="0"/>
            </w:tcBorders>
            <w:shd w:val="clear" w:color="auto" w:fill="auto"/>
            <w:vAlign w:val="center"/>
          </w:tcPr>
          <w:p w14:paraId="2E1F4035">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72" w:type="dxa"/>
            <w:tcBorders>
              <w:top w:val="nil"/>
              <w:left w:val="nil"/>
              <w:bottom w:val="single" w:color="auto" w:sz="4" w:space="0"/>
              <w:right w:val="single" w:color="auto" w:sz="4" w:space="0"/>
            </w:tcBorders>
            <w:shd w:val="clear" w:color="auto" w:fill="auto"/>
            <w:vAlign w:val="center"/>
          </w:tcPr>
          <w:p w14:paraId="7FEF052C">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33" w:type="dxa"/>
            <w:gridSpan w:val="2"/>
            <w:tcBorders>
              <w:top w:val="single" w:color="auto" w:sz="4" w:space="0"/>
              <w:left w:val="nil"/>
              <w:bottom w:val="single" w:color="auto" w:sz="4" w:space="0"/>
              <w:right w:val="single" w:color="000000" w:sz="4" w:space="0"/>
            </w:tcBorders>
            <w:shd w:val="clear" w:color="auto" w:fill="auto"/>
            <w:vAlign w:val="center"/>
          </w:tcPr>
          <w:p w14:paraId="0FA6539C">
            <w:pPr>
              <w:widowControl/>
              <w:jc w:val="center"/>
              <w:rPr>
                <w:rFonts w:ascii="宋体" w:hAnsi="宋体" w:cs="宋体"/>
                <w:kern w:val="0"/>
                <w:sz w:val="18"/>
                <w:szCs w:val="18"/>
              </w:rPr>
            </w:pPr>
            <w:r>
              <w:rPr>
                <w:rFonts w:hint="eastAsia" w:ascii="宋体" w:hAnsi="宋体" w:cs="宋体"/>
                <w:kern w:val="0"/>
                <w:sz w:val="18"/>
                <w:szCs w:val="18"/>
              </w:rPr>
              <w:t>3170.65</w:t>
            </w:r>
          </w:p>
        </w:tc>
      </w:tr>
      <w:tr w14:paraId="262104C3">
        <w:tblPrEx>
          <w:tblCellMar>
            <w:top w:w="0" w:type="dxa"/>
            <w:left w:w="108" w:type="dxa"/>
            <w:bottom w:w="0" w:type="dxa"/>
            <w:right w:w="108" w:type="dxa"/>
          </w:tblCellMar>
        </w:tblPrEx>
        <w:trPr>
          <w:trHeight w:val="509" w:hRule="atLeast"/>
          <w:jc w:val="center"/>
        </w:trPr>
        <w:tc>
          <w:tcPr>
            <w:tcW w:w="2547" w:type="dxa"/>
            <w:gridSpan w:val="2"/>
            <w:vMerge w:val="continue"/>
            <w:tcBorders>
              <w:top w:val="single" w:color="auto" w:sz="4" w:space="0"/>
              <w:left w:val="single" w:color="auto" w:sz="4" w:space="0"/>
              <w:bottom w:val="single" w:color="auto" w:sz="4" w:space="0"/>
              <w:right w:val="single" w:color="auto" w:sz="4" w:space="0"/>
            </w:tcBorders>
            <w:vAlign w:val="center"/>
          </w:tcPr>
          <w:p w14:paraId="56C152EC">
            <w:pPr>
              <w:widowControl/>
              <w:jc w:val="center"/>
              <w:rPr>
                <w:rFonts w:ascii="宋体" w:hAnsi="宋体" w:cs="宋体"/>
                <w:b/>
                <w:bCs/>
                <w:kern w:val="0"/>
                <w:sz w:val="20"/>
                <w:szCs w:val="20"/>
              </w:rPr>
            </w:pPr>
          </w:p>
        </w:tc>
        <w:tc>
          <w:tcPr>
            <w:tcW w:w="2618" w:type="dxa"/>
            <w:vMerge w:val="continue"/>
            <w:tcBorders>
              <w:top w:val="nil"/>
              <w:left w:val="single" w:color="auto" w:sz="4" w:space="0"/>
              <w:bottom w:val="single" w:color="000000" w:sz="4" w:space="0"/>
              <w:right w:val="single" w:color="auto" w:sz="4" w:space="0"/>
            </w:tcBorders>
            <w:vAlign w:val="center"/>
          </w:tcPr>
          <w:p w14:paraId="5196F92E">
            <w:pPr>
              <w:widowControl/>
              <w:jc w:val="center"/>
              <w:rPr>
                <w:rFonts w:ascii="宋体" w:hAnsi="宋体" w:cs="宋体"/>
                <w:kern w:val="0"/>
                <w:sz w:val="18"/>
                <w:szCs w:val="18"/>
              </w:rPr>
            </w:pPr>
          </w:p>
        </w:tc>
        <w:tc>
          <w:tcPr>
            <w:tcW w:w="1372" w:type="dxa"/>
            <w:tcBorders>
              <w:top w:val="nil"/>
              <w:left w:val="nil"/>
              <w:bottom w:val="single" w:color="auto" w:sz="4" w:space="0"/>
              <w:right w:val="single" w:color="auto" w:sz="4" w:space="0"/>
            </w:tcBorders>
            <w:shd w:val="clear" w:color="auto" w:fill="auto"/>
            <w:vAlign w:val="center"/>
          </w:tcPr>
          <w:p w14:paraId="27E2448F">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33" w:type="dxa"/>
            <w:gridSpan w:val="2"/>
            <w:tcBorders>
              <w:top w:val="single" w:color="auto" w:sz="4" w:space="0"/>
              <w:left w:val="nil"/>
              <w:bottom w:val="single" w:color="auto" w:sz="4" w:space="0"/>
              <w:right w:val="single" w:color="000000" w:sz="4" w:space="0"/>
            </w:tcBorders>
            <w:shd w:val="clear" w:color="auto" w:fill="auto"/>
            <w:vAlign w:val="center"/>
          </w:tcPr>
          <w:p w14:paraId="2E6CFC8A">
            <w:pPr>
              <w:widowControl/>
              <w:jc w:val="center"/>
              <w:rPr>
                <w:rFonts w:ascii="宋体" w:hAnsi="宋体" w:cs="宋体"/>
                <w:kern w:val="0"/>
                <w:sz w:val="18"/>
                <w:szCs w:val="18"/>
              </w:rPr>
            </w:pPr>
            <w:r>
              <w:rPr>
                <w:rFonts w:hint="eastAsia" w:ascii="宋体" w:hAnsi="宋体" w:cs="宋体"/>
                <w:kern w:val="0"/>
                <w:sz w:val="18"/>
                <w:szCs w:val="18"/>
              </w:rPr>
              <w:t>1319.59</w:t>
            </w:r>
          </w:p>
        </w:tc>
      </w:tr>
      <w:tr w14:paraId="57CD4084">
        <w:tblPrEx>
          <w:tblCellMar>
            <w:top w:w="0" w:type="dxa"/>
            <w:left w:w="108" w:type="dxa"/>
            <w:bottom w:w="0" w:type="dxa"/>
            <w:right w:w="108" w:type="dxa"/>
          </w:tblCellMar>
        </w:tblPrEx>
        <w:trPr>
          <w:trHeight w:val="509" w:hRule="atLeast"/>
          <w:jc w:val="center"/>
        </w:trPr>
        <w:tc>
          <w:tcPr>
            <w:tcW w:w="2547" w:type="dxa"/>
            <w:gridSpan w:val="2"/>
            <w:vMerge w:val="continue"/>
            <w:tcBorders>
              <w:top w:val="single" w:color="auto" w:sz="4" w:space="0"/>
              <w:left w:val="single" w:color="auto" w:sz="4" w:space="0"/>
              <w:bottom w:val="single" w:color="auto" w:sz="4" w:space="0"/>
              <w:right w:val="single" w:color="auto" w:sz="4" w:space="0"/>
            </w:tcBorders>
            <w:vAlign w:val="center"/>
          </w:tcPr>
          <w:p w14:paraId="5BC08361">
            <w:pPr>
              <w:widowControl/>
              <w:jc w:val="center"/>
              <w:rPr>
                <w:rFonts w:ascii="宋体" w:hAnsi="宋体" w:cs="宋体"/>
                <w:b/>
                <w:bCs/>
                <w:kern w:val="0"/>
                <w:sz w:val="20"/>
                <w:szCs w:val="20"/>
              </w:rPr>
            </w:pPr>
          </w:p>
        </w:tc>
        <w:tc>
          <w:tcPr>
            <w:tcW w:w="2618" w:type="dxa"/>
            <w:tcBorders>
              <w:top w:val="nil"/>
              <w:left w:val="nil"/>
              <w:bottom w:val="single" w:color="auto" w:sz="4" w:space="0"/>
              <w:right w:val="single" w:color="auto" w:sz="4" w:space="0"/>
            </w:tcBorders>
            <w:shd w:val="clear" w:color="auto" w:fill="auto"/>
            <w:vAlign w:val="center"/>
          </w:tcPr>
          <w:p w14:paraId="037D1894">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72" w:type="dxa"/>
            <w:tcBorders>
              <w:top w:val="nil"/>
              <w:left w:val="nil"/>
              <w:bottom w:val="single" w:color="auto" w:sz="4" w:space="0"/>
              <w:right w:val="single" w:color="auto" w:sz="4" w:space="0"/>
            </w:tcBorders>
            <w:shd w:val="clear" w:color="auto" w:fill="auto"/>
            <w:vAlign w:val="center"/>
          </w:tcPr>
          <w:p w14:paraId="71248E4D">
            <w:pPr>
              <w:widowControl/>
              <w:jc w:val="center"/>
              <w:rPr>
                <w:rFonts w:ascii="宋体" w:hAnsi="宋体" w:cs="宋体"/>
                <w:kern w:val="0"/>
                <w:sz w:val="18"/>
                <w:szCs w:val="18"/>
              </w:rPr>
            </w:pPr>
            <w:r>
              <w:rPr>
                <w:rFonts w:hint="eastAsia" w:ascii="宋体" w:hAnsi="宋体" w:cs="宋体"/>
                <w:kern w:val="0"/>
                <w:sz w:val="18"/>
                <w:szCs w:val="18"/>
              </w:rPr>
              <w:t>其他</w:t>
            </w:r>
          </w:p>
        </w:tc>
        <w:tc>
          <w:tcPr>
            <w:tcW w:w="3333" w:type="dxa"/>
            <w:gridSpan w:val="2"/>
            <w:tcBorders>
              <w:top w:val="single" w:color="auto" w:sz="4" w:space="0"/>
              <w:left w:val="nil"/>
              <w:bottom w:val="single" w:color="auto" w:sz="4" w:space="0"/>
              <w:right w:val="single" w:color="000000" w:sz="4" w:space="0"/>
            </w:tcBorders>
            <w:shd w:val="clear" w:color="auto" w:fill="auto"/>
            <w:vAlign w:val="center"/>
          </w:tcPr>
          <w:p w14:paraId="22740414">
            <w:pPr>
              <w:widowControl/>
              <w:jc w:val="center"/>
              <w:rPr>
                <w:rFonts w:ascii="宋体" w:hAnsi="宋体" w:cs="宋体"/>
                <w:kern w:val="0"/>
                <w:sz w:val="18"/>
                <w:szCs w:val="18"/>
              </w:rPr>
            </w:pPr>
            <w:r>
              <w:rPr>
                <w:rFonts w:hint="eastAsia" w:ascii="宋体" w:hAnsi="宋体" w:cs="宋体"/>
                <w:kern w:val="0"/>
                <w:sz w:val="18"/>
                <w:szCs w:val="18"/>
              </w:rPr>
              <w:t>0.00</w:t>
            </w:r>
          </w:p>
        </w:tc>
      </w:tr>
      <w:tr w14:paraId="0D6A31E9">
        <w:tblPrEx>
          <w:tblCellMar>
            <w:top w:w="0" w:type="dxa"/>
            <w:left w:w="108" w:type="dxa"/>
            <w:bottom w:w="0" w:type="dxa"/>
            <w:right w:w="108" w:type="dxa"/>
          </w:tblCellMar>
        </w:tblPrEx>
        <w:trPr>
          <w:trHeight w:val="573" w:hRule="atLeast"/>
          <w:jc w:val="center"/>
        </w:trPr>
        <w:tc>
          <w:tcPr>
            <w:tcW w:w="1122" w:type="dxa"/>
            <w:tcBorders>
              <w:top w:val="nil"/>
              <w:left w:val="single" w:color="auto" w:sz="4" w:space="0"/>
              <w:bottom w:val="single" w:color="auto" w:sz="4" w:space="0"/>
              <w:right w:val="single" w:color="auto" w:sz="4" w:space="0"/>
            </w:tcBorders>
            <w:shd w:val="clear" w:color="auto" w:fill="auto"/>
            <w:vAlign w:val="center"/>
          </w:tcPr>
          <w:p w14:paraId="7830EC34">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25" w:type="dxa"/>
            <w:tcBorders>
              <w:top w:val="nil"/>
              <w:left w:val="nil"/>
              <w:bottom w:val="single" w:color="auto" w:sz="4" w:space="0"/>
              <w:right w:val="single" w:color="auto" w:sz="4" w:space="0"/>
            </w:tcBorders>
            <w:shd w:val="clear" w:color="auto" w:fill="auto"/>
            <w:vAlign w:val="center"/>
          </w:tcPr>
          <w:p w14:paraId="07E28872">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18" w:type="dxa"/>
            <w:tcBorders>
              <w:top w:val="nil"/>
              <w:left w:val="nil"/>
              <w:bottom w:val="single" w:color="auto" w:sz="4" w:space="0"/>
              <w:right w:val="single" w:color="auto" w:sz="4" w:space="0"/>
            </w:tcBorders>
            <w:shd w:val="clear" w:color="auto" w:fill="auto"/>
            <w:vAlign w:val="center"/>
          </w:tcPr>
          <w:p w14:paraId="18993324">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72" w:type="dxa"/>
            <w:tcBorders>
              <w:top w:val="nil"/>
              <w:left w:val="nil"/>
              <w:bottom w:val="single" w:color="auto" w:sz="4" w:space="0"/>
              <w:right w:val="single" w:color="auto" w:sz="4" w:space="0"/>
            </w:tcBorders>
            <w:shd w:val="clear" w:color="auto" w:fill="auto"/>
            <w:vAlign w:val="center"/>
          </w:tcPr>
          <w:p w14:paraId="484BA89F">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20" w:type="dxa"/>
            <w:tcBorders>
              <w:top w:val="nil"/>
              <w:left w:val="nil"/>
              <w:bottom w:val="single" w:color="auto" w:sz="4" w:space="0"/>
              <w:right w:val="single" w:color="auto" w:sz="4" w:space="0"/>
            </w:tcBorders>
            <w:shd w:val="clear" w:color="auto" w:fill="auto"/>
            <w:vAlign w:val="center"/>
          </w:tcPr>
          <w:p w14:paraId="1990AC9D">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213" w:type="dxa"/>
            <w:tcBorders>
              <w:top w:val="nil"/>
              <w:left w:val="nil"/>
              <w:bottom w:val="single" w:color="auto" w:sz="4" w:space="0"/>
              <w:right w:val="single" w:color="auto" w:sz="4" w:space="0"/>
            </w:tcBorders>
            <w:shd w:val="clear" w:color="auto" w:fill="auto"/>
            <w:vAlign w:val="center"/>
          </w:tcPr>
          <w:p w14:paraId="5E3AB62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1B097D3">
        <w:tblPrEx>
          <w:tblCellMar>
            <w:top w:w="0" w:type="dxa"/>
            <w:left w:w="108" w:type="dxa"/>
            <w:bottom w:w="0" w:type="dxa"/>
            <w:right w:w="108" w:type="dxa"/>
          </w:tblCellMar>
        </w:tblPrEx>
        <w:trPr>
          <w:trHeight w:val="509" w:hRule="atLeast"/>
          <w:jc w:val="center"/>
        </w:trPr>
        <w:tc>
          <w:tcPr>
            <w:tcW w:w="1122" w:type="dxa"/>
            <w:vMerge w:val="restart"/>
            <w:tcBorders>
              <w:top w:val="nil"/>
              <w:left w:val="single" w:color="auto" w:sz="4" w:space="0"/>
              <w:bottom w:val="single" w:color="000000" w:sz="4" w:space="0"/>
              <w:right w:val="single" w:color="auto" w:sz="4" w:space="0"/>
            </w:tcBorders>
            <w:shd w:val="clear" w:color="auto" w:fill="auto"/>
            <w:vAlign w:val="center"/>
          </w:tcPr>
          <w:p w14:paraId="3E097F47">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25" w:type="dxa"/>
            <w:tcBorders>
              <w:top w:val="nil"/>
              <w:left w:val="nil"/>
              <w:bottom w:val="single" w:color="auto" w:sz="4" w:space="0"/>
              <w:right w:val="single" w:color="auto" w:sz="4" w:space="0"/>
            </w:tcBorders>
            <w:shd w:val="clear" w:color="auto" w:fill="auto"/>
            <w:vAlign w:val="center"/>
          </w:tcPr>
          <w:p w14:paraId="0D64932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8" w:type="dxa"/>
            <w:tcBorders>
              <w:top w:val="nil"/>
              <w:left w:val="nil"/>
              <w:bottom w:val="single" w:color="auto" w:sz="4" w:space="0"/>
              <w:right w:val="single" w:color="auto" w:sz="4" w:space="0"/>
            </w:tcBorders>
            <w:shd w:val="clear" w:color="auto" w:fill="auto"/>
            <w:vAlign w:val="center"/>
          </w:tcPr>
          <w:p w14:paraId="666DCFCD">
            <w:pPr>
              <w:widowControl/>
              <w:jc w:val="center"/>
              <w:rPr>
                <w:rFonts w:ascii="宋体" w:hAnsi="宋体" w:cs="宋体"/>
                <w:kern w:val="0"/>
                <w:sz w:val="18"/>
                <w:szCs w:val="18"/>
              </w:rPr>
            </w:pPr>
            <w:r>
              <w:rPr>
                <w:rFonts w:hint="eastAsia" w:ascii="宋体" w:hAnsi="宋体" w:cs="宋体"/>
                <w:kern w:val="0"/>
                <w:sz w:val="18"/>
                <w:szCs w:val="18"/>
              </w:rPr>
              <w:t>农村公路养护大修建设里程</w:t>
            </w:r>
          </w:p>
        </w:tc>
        <w:tc>
          <w:tcPr>
            <w:tcW w:w="1372" w:type="dxa"/>
            <w:tcBorders>
              <w:top w:val="nil"/>
              <w:left w:val="nil"/>
              <w:bottom w:val="single" w:color="auto" w:sz="4" w:space="0"/>
              <w:right w:val="single" w:color="auto" w:sz="4" w:space="0"/>
            </w:tcBorders>
            <w:shd w:val="clear" w:color="auto" w:fill="auto"/>
            <w:vAlign w:val="center"/>
          </w:tcPr>
          <w:p w14:paraId="1DC9D1C1">
            <w:pPr>
              <w:widowControl/>
              <w:jc w:val="center"/>
              <w:rPr>
                <w:rFonts w:ascii="宋体" w:hAnsi="宋体" w:cs="宋体"/>
                <w:kern w:val="0"/>
                <w:sz w:val="18"/>
                <w:szCs w:val="18"/>
              </w:rPr>
            </w:pPr>
            <w:r>
              <w:rPr>
                <w:rFonts w:hint="eastAsia" w:ascii="宋体" w:hAnsi="宋体" w:cs="宋体"/>
                <w:kern w:val="0"/>
                <w:sz w:val="18"/>
                <w:szCs w:val="18"/>
              </w:rPr>
              <w:t>≥5.59公里</w:t>
            </w:r>
          </w:p>
        </w:tc>
        <w:tc>
          <w:tcPr>
            <w:tcW w:w="2120" w:type="dxa"/>
            <w:tcBorders>
              <w:top w:val="nil"/>
              <w:left w:val="nil"/>
              <w:bottom w:val="single" w:color="auto" w:sz="4" w:space="0"/>
              <w:right w:val="single" w:color="auto" w:sz="4" w:space="0"/>
            </w:tcBorders>
            <w:shd w:val="clear" w:color="auto" w:fill="auto"/>
            <w:vAlign w:val="center"/>
          </w:tcPr>
          <w:p w14:paraId="62808A44">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13" w:type="dxa"/>
            <w:tcBorders>
              <w:top w:val="nil"/>
              <w:left w:val="nil"/>
              <w:bottom w:val="single" w:color="auto" w:sz="4" w:space="0"/>
              <w:right w:val="single" w:color="auto" w:sz="4" w:space="0"/>
            </w:tcBorders>
            <w:shd w:val="clear" w:color="auto" w:fill="auto"/>
            <w:vAlign w:val="center"/>
          </w:tcPr>
          <w:p w14:paraId="78453289">
            <w:pPr>
              <w:widowControl/>
              <w:jc w:val="center"/>
              <w:rPr>
                <w:rFonts w:ascii="宋体" w:hAnsi="宋体" w:cs="宋体"/>
                <w:kern w:val="0"/>
                <w:sz w:val="18"/>
                <w:szCs w:val="18"/>
              </w:rPr>
            </w:pPr>
            <w:r>
              <w:rPr>
                <w:rFonts w:hint="eastAsia" w:ascii="宋体" w:hAnsi="宋体" w:cs="宋体"/>
                <w:kern w:val="0"/>
                <w:sz w:val="18"/>
                <w:szCs w:val="18"/>
              </w:rPr>
              <w:t>18</w:t>
            </w:r>
          </w:p>
        </w:tc>
      </w:tr>
      <w:tr w14:paraId="45381A12">
        <w:tblPrEx>
          <w:tblCellMar>
            <w:top w:w="0" w:type="dxa"/>
            <w:left w:w="108" w:type="dxa"/>
            <w:bottom w:w="0" w:type="dxa"/>
            <w:right w:w="108" w:type="dxa"/>
          </w:tblCellMar>
        </w:tblPrEx>
        <w:trPr>
          <w:trHeight w:val="509" w:hRule="atLeast"/>
          <w:jc w:val="center"/>
        </w:trPr>
        <w:tc>
          <w:tcPr>
            <w:tcW w:w="1122" w:type="dxa"/>
            <w:vMerge w:val="continue"/>
            <w:tcBorders>
              <w:top w:val="nil"/>
              <w:left w:val="single" w:color="auto" w:sz="4" w:space="0"/>
              <w:bottom w:val="single" w:color="000000" w:sz="4" w:space="0"/>
              <w:right w:val="single" w:color="auto" w:sz="4" w:space="0"/>
            </w:tcBorders>
            <w:vAlign w:val="center"/>
          </w:tcPr>
          <w:p w14:paraId="3EBD3C6A">
            <w:pPr>
              <w:widowControl/>
              <w:jc w:val="center"/>
              <w:rPr>
                <w:rFonts w:ascii="宋体" w:hAnsi="宋体" w:cs="宋体"/>
                <w:kern w:val="0"/>
                <w:sz w:val="18"/>
                <w:szCs w:val="18"/>
              </w:rPr>
            </w:pPr>
          </w:p>
        </w:tc>
        <w:tc>
          <w:tcPr>
            <w:tcW w:w="1425" w:type="dxa"/>
            <w:tcBorders>
              <w:top w:val="nil"/>
              <w:left w:val="nil"/>
              <w:bottom w:val="single" w:color="auto" w:sz="4" w:space="0"/>
              <w:right w:val="single" w:color="auto" w:sz="4" w:space="0"/>
            </w:tcBorders>
            <w:shd w:val="clear" w:color="auto" w:fill="auto"/>
            <w:vAlign w:val="center"/>
          </w:tcPr>
          <w:p w14:paraId="7CC3824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8" w:type="dxa"/>
            <w:tcBorders>
              <w:top w:val="nil"/>
              <w:left w:val="nil"/>
              <w:bottom w:val="single" w:color="auto" w:sz="4" w:space="0"/>
              <w:right w:val="single" w:color="auto" w:sz="4" w:space="0"/>
            </w:tcBorders>
            <w:shd w:val="clear" w:color="auto" w:fill="auto"/>
            <w:vAlign w:val="center"/>
          </w:tcPr>
          <w:p w14:paraId="7369BA7A">
            <w:pPr>
              <w:widowControl/>
              <w:jc w:val="center"/>
              <w:rPr>
                <w:rFonts w:ascii="宋体" w:hAnsi="宋体" w:cs="宋体"/>
                <w:kern w:val="0"/>
                <w:sz w:val="18"/>
                <w:szCs w:val="18"/>
              </w:rPr>
            </w:pPr>
            <w:r>
              <w:rPr>
                <w:rFonts w:hint="eastAsia" w:ascii="宋体" w:hAnsi="宋体" w:cs="宋体"/>
                <w:kern w:val="0"/>
                <w:sz w:val="18"/>
                <w:szCs w:val="18"/>
              </w:rPr>
              <w:t>农村公路提质升级建设里程</w:t>
            </w:r>
          </w:p>
        </w:tc>
        <w:tc>
          <w:tcPr>
            <w:tcW w:w="1372" w:type="dxa"/>
            <w:tcBorders>
              <w:top w:val="nil"/>
              <w:left w:val="nil"/>
              <w:bottom w:val="single" w:color="auto" w:sz="4" w:space="0"/>
              <w:right w:val="single" w:color="auto" w:sz="4" w:space="0"/>
            </w:tcBorders>
            <w:shd w:val="clear" w:color="auto" w:fill="auto"/>
            <w:vAlign w:val="center"/>
          </w:tcPr>
          <w:p w14:paraId="3A23CEAF">
            <w:pPr>
              <w:widowControl/>
              <w:jc w:val="center"/>
              <w:rPr>
                <w:rFonts w:ascii="宋体" w:hAnsi="宋体" w:cs="宋体"/>
                <w:kern w:val="0"/>
                <w:sz w:val="18"/>
                <w:szCs w:val="18"/>
              </w:rPr>
            </w:pPr>
            <w:r>
              <w:rPr>
                <w:rFonts w:hint="eastAsia" w:ascii="宋体" w:hAnsi="宋体" w:cs="宋体"/>
                <w:kern w:val="0"/>
                <w:sz w:val="18"/>
                <w:szCs w:val="18"/>
              </w:rPr>
              <w:t>≥27公里</w:t>
            </w:r>
          </w:p>
        </w:tc>
        <w:tc>
          <w:tcPr>
            <w:tcW w:w="2120" w:type="dxa"/>
            <w:tcBorders>
              <w:top w:val="nil"/>
              <w:left w:val="nil"/>
              <w:bottom w:val="single" w:color="auto" w:sz="4" w:space="0"/>
              <w:right w:val="single" w:color="auto" w:sz="4" w:space="0"/>
            </w:tcBorders>
            <w:shd w:val="clear" w:color="auto" w:fill="auto"/>
            <w:vAlign w:val="center"/>
          </w:tcPr>
          <w:p w14:paraId="0ABCECD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13" w:type="dxa"/>
            <w:tcBorders>
              <w:top w:val="nil"/>
              <w:left w:val="nil"/>
              <w:bottom w:val="single" w:color="auto" w:sz="4" w:space="0"/>
              <w:right w:val="single" w:color="auto" w:sz="4" w:space="0"/>
            </w:tcBorders>
            <w:shd w:val="clear" w:color="auto" w:fill="auto"/>
            <w:vAlign w:val="center"/>
          </w:tcPr>
          <w:p w14:paraId="0CD7933C">
            <w:pPr>
              <w:widowControl/>
              <w:jc w:val="center"/>
              <w:rPr>
                <w:rFonts w:ascii="宋体" w:hAnsi="宋体" w:cs="宋体"/>
                <w:kern w:val="0"/>
                <w:sz w:val="18"/>
                <w:szCs w:val="18"/>
              </w:rPr>
            </w:pPr>
            <w:r>
              <w:rPr>
                <w:rFonts w:hint="eastAsia" w:ascii="宋体" w:hAnsi="宋体" w:cs="宋体"/>
                <w:kern w:val="0"/>
                <w:sz w:val="18"/>
                <w:szCs w:val="18"/>
              </w:rPr>
              <w:t>18</w:t>
            </w:r>
          </w:p>
        </w:tc>
      </w:tr>
      <w:tr w14:paraId="397FFB4E">
        <w:tblPrEx>
          <w:tblCellMar>
            <w:top w:w="0" w:type="dxa"/>
            <w:left w:w="108" w:type="dxa"/>
            <w:bottom w:w="0" w:type="dxa"/>
            <w:right w:w="108" w:type="dxa"/>
          </w:tblCellMar>
        </w:tblPrEx>
        <w:trPr>
          <w:trHeight w:val="509" w:hRule="atLeast"/>
          <w:jc w:val="center"/>
        </w:trPr>
        <w:tc>
          <w:tcPr>
            <w:tcW w:w="1122" w:type="dxa"/>
            <w:vMerge w:val="continue"/>
            <w:tcBorders>
              <w:top w:val="nil"/>
              <w:left w:val="single" w:color="auto" w:sz="4" w:space="0"/>
              <w:bottom w:val="single" w:color="000000" w:sz="4" w:space="0"/>
              <w:right w:val="single" w:color="auto" w:sz="4" w:space="0"/>
            </w:tcBorders>
            <w:vAlign w:val="center"/>
          </w:tcPr>
          <w:p w14:paraId="144D0400">
            <w:pPr>
              <w:widowControl/>
              <w:jc w:val="center"/>
              <w:rPr>
                <w:rFonts w:ascii="宋体" w:hAnsi="宋体" w:cs="宋体"/>
                <w:kern w:val="0"/>
                <w:sz w:val="18"/>
                <w:szCs w:val="18"/>
              </w:rPr>
            </w:pPr>
          </w:p>
        </w:tc>
        <w:tc>
          <w:tcPr>
            <w:tcW w:w="1425" w:type="dxa"/>
            <w:tcBorders>
              <w:top w:val="nil"/>
              <w:left w:val="nil"/>
              <w:bottom w:val="single" w:color="auto" w:sz="4" w:space="0"/>
              <w:right w:val="single" w:color="auto" w:sz="4" w:space="0"/>
            </w:tcBorders>
            <w:shd w:val="clear" w:color="auto" w:fill="auto"/>
            <w:vAlign w:val="center"/>
          </w:tcPr>
          <w:p w14:paraId="699F373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8" w:type="dxa"/>
            <w:tcBorders>
              <w:top w:val="nil"/>
              <w:left w:val="nil"/>
              <w:bottom w:val="single" w:color="auto" w:sz="4" w:space="0"/>
              <w:right w:val="single" w:color="auto" w:sz="4" w:space="0"/>
            </w:tcBorders>
            <w:shd w:val="clear" w:color="auto" w:fill="auto"/>
            <w:vAlign w:val="center"/>
          </w:tcPr>
          <w:p w14:paraId="1C15E9D6">
            <w:pPr>
              <w:widowControl/>
              <w:jc w:val="center"/>
              <w:rPr>
                <w:rFonts w:ascii="宋体" w:hAnsi="宋体" w:cs="宋体"/>
                <w:kern w:val="0"/>
                <w:sz w:val="18"/>
                <w:szCs w:val="18"/>
              </w:rPr>
            </w:pPr>
            <w:r>
              <w:rPr>
                <w:rFonts w:hint="eastAsia" w:ascii="宋体" w:hAnsi="宋体" w:cs="宋体"/>
                <w:kern w:val="0"/>
                <w:sz w:val="18"/>
                <w:szCs w:val="18"/>
              </w:rPr>
              <w:t>监督检查车辆数量</w:t>
            </w:r>
          </w:p>
        </w:tc>
        <w:tc>
          <w:tcPr>
            <w:tcW w:w="1372" w:type="dxa"/>
            <w:tcBorders>
              <w:top w:val="nil"/>
              <w:left w:val="nil"/>
              <w:bottom w:val="single" w:color="auto" w:sz="4" w:space="0"/>
              <w:right w:val="single" w:color="auto" w:sz="4" w:space="0"/>
            </w:tcBorders>
            <w:shd w:val="clear" w:color="auto" w:fill="auto"/>
            <w:vAlign w:val="center"/>
          </w:tcPr>
          <w:p w14:paraId="0FB87AB5">
            <w:pPr>
              <w:widowControl/>
              <w:jc w:val="center"/>
              <w:rPr>
                <w:rFonts w:ascii="宋体" w:hAnsi="宋体" w:cs="宋体"/>
                <w:kern w:val="0"/>
                <w:sz w:val="18"/>
                <w:szCs w:val="18"/>
              </w:rPr>
            </w:pPr>
            <w:r>
              <w:rPr>
                <w:rFonts w:hint="eastAsia" w:ascii="宋体" w:hAnsi="宋体" w:cs="宋体"/>
                <w:kern w:val="0"/>
                <w:sz w:val="18"/>
                <w:szCs w:val="18"/>
              </w:rPr>
              <w:t>≥4303辆</w:t>
            </w:r>
          </w:p>
        </w:tc>
        <w:tc>
          <w:tcPr>
            <w:tcW w:w="2120" w:type="dxa"/>
            <w:tcBorders>
              <w:top w:val="nil"/>
              <w:left w:val="nil"/>
              <w:bottom w:val="single" w:color="auto" w:sz="4" w:space="0"/>
              <w:right w:val="single" w:color="auto" w:sz="4" w:space="0"/>
            </w:tcBorders>
            <w:shd w:val="clear" w:color="auto" w:fill="auto"/>
            <w:vAlign w:val="center"/>
          </w:tcPr>
          <w:p w14:paraId="33481B91">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13" w:type="dxa"/>
            <w:tcBorders>
              <w:top w:val="nil"/>
              <w:left w:val="nil"/>
              <w:bottom w:val="single" w:color="auto" w:sz="4" w:space="0"/>
              <w:right w:val="single" w:color="auto" w:sz="4" w:space="0"/>
            </w:tcBorders>
            <w:shd w:val="clear" w:color="auto" w:fill="auto"/>
            <w:vAlign w:val="center"/>
          </w:tcPr>
          <w:p w14:paraId="70564AC9">
            <w:pPr>
              <w:widowControl/>
              <w:jc w:val="center"/>
              <w:rPr>
                <w:rFonts w:ascii="宋体" w:hAnsi="宋体" w:cs="宋体"/>
                <w:kern w:val="0"/>
                <w:sz w:val="18"/>
                <w:szCs w:val="18"/>
              </w:rPr>
            </w:pPr>
            <w:r>
              <w:rPr>
                <w:rFonts w:hint="eastAsia" w:ascii="宋体" w:hAnsi="宋体" w:cs="宋体"/>
                <w:kern w:val="0"/>
                <w:sz w:val="18"/>
                <w:szCs w:val="18"/>
              </w:rPr>
              <w:t>18</w:t>
            </w:r>
          </w:p>
        </w:tc>
      </w:tr>
      <w:tr w14:paraId="3608802C">
        <w:tblPrEx>
          <w:tblCellMar>
            <w:top w:w="0" w:type="dxa"/>
            <w:left w:w="108" w:type="dxa"/>
            <w:bottom w:w="0" w:type="dxa"/>
            <w:right w:w="108" w:type="dxa"/>
          </w:tblCellMar>
        </w:tblPrEx>
        <w:trPr>
          <w:trHeight w:val="573" w:hRule="atLeast"/>
          <w:jc w:val="center"/>
        </w:trPr>
        <w:tc>
          <w:tcPr>
            <w:tcW w:w="1122" w:type="dxa"/>
            <w:vMerge w:val="continue"/>
            <w:tcBorders>
              <w:top w:val="nil"/>
              <w:left w:val="single" w:color="auto" w:sz="4" w:space="0"/>
              <w:bottom w:val="single" w:color="000000" w:sz="4" w:space="0"/>
              <w:right w:val="single" w:color="auto" w:sz="4" w:space="0"/>
            </w:tcBorders>
            <w:vAlign w:val="center"/>
          </w:tcPr>
          <w:p w14:paraId="7DD8A398">
            <w:pPr>
              <w:widowControl/>
              <w:jc w:val="center"/>
              <w:rPr>
                <w:rFonts w:ascii="宋体" w:hAnsi="宋体" w:cs="宋体"/>
                <w:kern w:val="0"/>
                <w:sz w:val="18"/>
                <w:szCs w:val="18"/>
              </w:rPr>
            </w:pPr>
          </w:p>
        </w:tc>
        <w:tc>
          <w:tcPr>
            <w:tcW w:w="1425" w:type="dxa"/>
            <w:tcBorders>
              <w:top w:val="nil"/>
              <w:left w:val="nil"/>
              <w:bottom w:val="single" w:color="auto" w:sz="4" w:space="0"/>
              <w:right w:val="single" w:color="auto" w:sz="4" w:space="0"/>
            </w:tcBorders>
            <w:shd w:val="clear" w:color="auto" w:fill="auto"/>
            <w:vAlign w:val="center"/>
          </w:tcPr>
          <w:p w14:paraId="7B08EA4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8" w:type="dxa"/>
            <w:tcBorders>
              <w:top w:val="nil"/>
              <w:left w:val="nil"/>
              <w:bottom w:val="single" w:color="auto" w:sz="4" w:space="0"/>
              <w:right w:val="single" w:color="auto" w:sz="4" w:space="0"/>
            </w:tcBorders>
            <w:shd w:val="clear" w:color="auto" w:fill="auto"/>
            <w:vAlign w:val="center"/>
          </w:tcPr>
          <w:p w14:paraId="201009D9">
            <w:pPr>
              <w:widowControl/>
              <w:jc w:val="center"/>
              <w:rPr>
                <w:rFonts w:ascii="宋体" w:hAnsi="宋体" w:cs="宋体"/>
                <w:kern w:val="0"/>
                <w:sz w:val="18"/>
                <w:szCs w:val="18"/>
              </w:rPr>
            </w:pPr>
            <w:r>
              <w:rPr>
                <w:rFonts w:hint="eastAsia" w:ascii="宋体" w:hAnsi="宋体" w:cs="宋体"/>
                <w:kern w:val="0"/>
                <w:sz w:val="18"/>
                <w:szCs w:val="18"/>
              </w:rPr>
              <w:t>农村日常养护修补坑槽面积</w:t>
            </w:r>
          </w:p>
        </w:tc>
        <w:tc>
          <w:tcPr>
            <w:tcW w:w="1372" w:type="dxa"/>
            <w:tcBorders>
              <w:top w:val="nil"/>
              <w:left w:val="nil"/>
              <w:bottom w:val="single" w:color="auto" w:sz="4" w:space="0"/>
              <w:right w:val="single" w:color="auto" w:sz="4" w:space="0"/>
            </w:tcBorders>
            <w:shd w:val="clear" w:color="auto" w:fill="auto"/>
            <w:vAlign w:val="center"/>
          </w:tcPr>
          <w:p w14:paraId="225686E7">
            <w:pPr>
              <w:widowControl/>
              <w:jc w:val="center"/>
              <w:rPr>
                <w:rFonts w:ascii="宋体" w:hAnsi="宋体" w:cs="宋体"/>
                <w:kern w:val="0"/>
                <w:sz w:val="18"/>
                <w:szCs w:val="18"/>
              </w:rPr>
            </w:pPr>
            <w:r>
              <w:rPr>
                <w:rFonts w:hint="eastAsia" w:ascii="宋体" w:hAnsi="宋体" w:cs="宋体"/>
                <w:kern w:val="0"/>
                <w:sz w:val="18"/>
                <w:szCs w:val="18"/>
              </w:rPr>
              <w:t>≥22026平方米</w:t>
            </w:r>
          </w:p>
        </w:tc>
        <w:tc>
          <w:tcPr>
            <w:tcW w:w="2120" w:type="dxa"/>
            <w:tcBorders>
              <w:top w:val="nil"/>
              <w:left w:val="nil"/>
              <w:bottom w:val="single" w:color="auto" w:sz="4" w:space="0"/>
              <w:right w:val="single" w:color="auto" w:sz="4" w:space="0"/>
            </w:tcBorders>
            <w:shd w:val="clear" w:color="auto" w:fill="auto"/>
            <w:vAlign w:val="center"/>
          </w:tcPr>
          <w:p w14:paraId="6C8200D1">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13" w:type="dxa"/>
            <w:tcBorders>
              <w:top w:val="nil"/>
              <w:left w:val="nil"/>
              <w:bottom w:val="single" w:color="auto" w:sz="4" w:space="0"/>
              <w:right w:val="single" w:color="auto" w:sz="4" w:space="0"/>
            </w:tcBorders>
            <w:shd w:val="clear" w:color="auto" w:fill="auto"/>
            <w:vAlign w:val="center"/>
          </w:tcPr>
          <w:p w14:paraId="526634E8">
            <w:pPr>
              <w:widowControl/>
              <w:jc w:val="center"/>
              <w:rPr>
                <w:rFonts w:ascii="宋体" w:hAnsi="宋体" w:cs="宋体"/>
                <w:kern w:val="0"/>
                <w:sz w:val="18"/>
                <w:szCs w:val="18"/>
              </w:rPr>
            </w:pPr>
            <w:r>
              <w:rPr>
                <w:rFonts w:hint="eastAsia" w:ascii="宋体" w:hAnsi="宋体" w:cs="宋体"/>
                <w:kern w:val="0"/>
                <w:sz w:val="18"/>
                <w:szCs w:val="18"/>
              </w:rPr>
              <w:t>18</w:t>
            </w:r>
          </w:p>
        </w:tc>
      </w:tr>
      <w:tr w14:paraId="5653B251">
        <w:tblPrEx>
          <w:tblCellMar>
            <w:top w:w="0" w:type="dxa"/>
            <w:left w:w="108" w:type="dxa"/>
            <w:bottom w:w="0" w:type="dxa"/>
            <w:right w:w="108" w:type="dxa"/>
          </w:tblCellMar>
        </w:tblPrEx>
        <w:trPr>
          <w:trHeight w:val="573" w:hRule="atLeast"/>
          <w:jc w:val="center"/>
        </w:trPr>
        <w:tc>
          <w:tcPr>
            <w:tcW w:w="1122" w:type="dxa"/>
            <w:vMerge w:val="continue"/>
            <w:tcBorders>
              <w:top w:val="nil"/>
              <w:left w:val="single" w:color="auto" w:sz="4" w:space="0"/>
              <w:bottom w:val="single" w:color="000000" w:sz="4" w:space="0"/>
              <w:right w:val="single" w:color="auto" w:sz="4" w:space="0"/>
            </w:tcBorders>
            <w:vAlign w:val="center"/>
          </w:tcPr>
          <w:p w14:paraId="7F29F44B">
            <w:pPr>
              <w:widowControl/>
              <w:jc w:val="center"/>
              <w:rPr>
                <w:rFonts w:ascii="宋体" w:hAnsi="宋体" w:cs="宋体"/>
                <w:kern w:val="0"/>
                <w:sz w:val="18"/>
                <w:szCs w:val="18"/>
              </w:rPr>
            </w:pPr>
          </w:p>
        </w:tc>
        <w:tc>
          <w:tcPr>
            <w:tcW w:w="1425" w:type="dxa"/>
            <w:tcBorders>
              <w:top w:val="nil"/>
              <w:left w:val="nil"/>
              <w:bottom w:val="single" w:color="auto" w:sz="4" w:space="0"/>
              <w:right w:val="single" w:color="auto" w:sz="4" w:space="0"/>
            </w:tcBorders>
            <w:shd w:val="clear" w:color="auto" w:fill="auto"/>
            <w:vAlign w:val="center"/>
          </w:tcPr>
          <w:p w14:paraId="078DD90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8" w:type="dxa"/>
            <w:tcBorders>
              <w:top w:val="nil"/>
              <w:left w:val="nil"/>
              <w:bottom w:val="single" w:color="auto" w:sz="4" w:space="0"/>
              <w:right w:val="single" w:color="auto" w:sz="4" w:space="0"/>
            </w:tcBorders>
            <w:shd w:val="clear" w:color="auto" w:fill="auto"/>
            <w:vAlign w:val="center"/>
          </w:tcPr>
          <w:p w14:paraId="67CCD902">
            <w:pPr>
              <w:widowControl/>
              <w:jc w:val="center"/>
              <w:rPr>
                <w:rFonts w:ascii="宋体" w:hAnsi="宋体" w:cs="宋体"/>
                <w:kern w:val="0"/>
                <w:sz w:val="18"/>
                <w:szCs w:val="18"/>
              </w:rPr>
            </w:pPr>
            <w:r>
              <w:rPr>
                <w:rFonts w:hint="eastAsia" w:ascii="宋体" w:hAnsi="宋体" w:cs="宋体"/>
                <w:kern w:val="0"/>
                <w:sz w:val="18"/>
                <w:szCs w:val="18"/>
              </w:rPr>
              <w:t>交通运输从业人员培训人次</w:t>
            </w:r>
          </w:p>
        </w:tc>
        <w:tc>
          <w:tcPr>
            <w:tcW w:w="1372" w:type="dxa"/>
            <w:tcBorders>
              <w:top w:val="nil"/>
              <w:left w:val="nil"/>
              <w:bottom w:val="single" w:color="auto" w:sz="4" w:space="0"/>
              <w:right w:val="single" w:color="auto" w:sz="4" w:space="0"/>
            </w:tcBorders>
            <w:shd w:val="clear" w:color="000000" w:fill="FFFFFF"/>
            <w:vAlign w:val="center"/>
          </w:tcPr>
          <w:p w14:paraId="38AE0349">
            <w:pPr>
              <w:widowControl/>
              <w:jc w:val="center"/>
              <w:rPr>
                <w:rFonts w:ascii="宋体" w:hAnsi="宋体" w:cs="宋体"/>
                <w:kern w:val="0"/>
                <w:sz w:val="18"/>
                <w:szCs w:val="18"/>
              </w:rPr>
            </w:pPr>
            <w:r>
              <w:rPr>
                <w:rFonts w:hint="eastAsia" w:ascii="宋体" w:hAnsi="宋体" w:cs="宋体"/>
                <w:kern w:val="0"/>
                <w:sz w:val="18"/>
                <w:szCs w:val="18"/>
              </w:rPr>
              <w:t>≥500人次</w:t>
            </w:r>
          </w:p>
        </w:tc>
        <w:tc>
          <w:tcPr>
            <w:tcW w:w="2120" w:type="dxa"/>
            <w:tcBorders>
              <w:top w:val="nil"/>
              <w:left w:val="nil"/>
              <w:bottom w:val="single" w:color="auto" w:sz="4" w:space="0"/>
              <w:right w:val="single" w:color="auto" w:sz="4" w:space="0"/>
            </w:tcBorders>
            <w:shd w:val="clear" w:color="auto" w:fill="auto"/>
            <w:vAlign w:val="center"/>
          </w:tcPr>
          <w:p w14:paraId="06C0CE08">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13" w:type="dxa"/>
            <w:tcBorders>
              <w:top w:val="nil"/>
              <w:left w:val="nil"/>
              <w:bottom w:val="single" w:color="auto" w:sz="4" w:space="0"/>
              <w:right w:val="single" w:color="auto" w:sz="4" w:space="0"/>
            </w:tcBorders>
            <w:shd w:val="clear" w:color="auto" w:fill="auto"/>
            <w:vAlign w:val="center"/>
          </w:tcPr>
          <w:p w14:paraId="2DACB976">
            <w:pPr>
              <w:widowControl/>
              <w:jc w:val="center"/>
              <w:rPr>
                <w:rFonts w:ascii="宋体" w:hAnsi="宋体" w:cs="宋体"/>
                <w:kern w:val="0"/>
                <w:sz w:val="18"/>
                <w:szCs w:val="18"/>
              </w:rPr>
            </w:pPr>
            <w:r>
              <w:rPr>
                <w:rFonts w:hint="eastAsia" w:ascii="宋体" w:hAnsi="宋体" w:cs="宋体"/>
                <w:kern w:val="0"/>
                <w:sz w:val="18"/>
                <w:szCs w:val="18"/>
              </w:rPr>
              <w:t>18</w:t>
            </w:r>
          </w:p>
        </w:tc>
      </w:tr>
    </w:tbl>
    <w:p w14:paraId="1AFCADB9">
      <w:pPr>
        <w:widowControl/>
        <w:jc w:val="both"/>
        <w:rPr>
          <w:rFonts w:ascii="宋体" w:hAnsi="宋体"/>
          <w:sz w:val="18"/>
          <w:szCs w:val="18"/>
        </w:rPr>
      </w:pPr>
      <w:r>
        <w:rPr>
          <w:rFonts w:ascii="宋体" w:hAnsi="宋体"/>
          <w:sz w:val="18"/>
          <w:szCs w:val="18"/>
        </w:rPr>
        <w:br w:type="page"/>
      </w:r>
    </w:p>
    <w:tbl>
      <w:tblPr>
        <w:tblStyle w:val="4"/>
        <w:tblW w:w="9618" w:type="dxa"/>
        <w:jc w:val="center"/>
        <w:tblLayout w:type="autofit"/>
        <w:tblCellMar>
          <w:top w:w="0" w:type="dxa"/>
          <w:left w:w="108" w:type="dxa"/>
          <w:bottom w:w="0" w:type="dxa"/>
          <w:right w:w="108" w:type="dxa"/>
        </w:tblCellMar>
      </w:tblPr>
      <w:tblGrid>
        <w:gridCol w:w="696"/>
        <w:gridCol w:w="1280"/>
        <w:gridCol w:w="1863"/>
        <w:gridCol w:w="997"/>
        <w:gridCol w:w="1036"/>
        <w:gridCol w:w="884"/>
        <w:gridCol w:w="866"/>
        <w:gridCol w:w="1114"/>
        <w:gridCol w:w="882"/>
      </w:tblGrid>
      <w:tr w14:paraId="51F65179">
        <w:tblPrEx>
          <w:tblCellMar>
            <w:top w:w="0" w:type="dxa"/>
            <w:left w:w="108" w:type="dxa"/>
            <w:bottom w:w="0" w:type="dxa"/>
            <w:right w:w="108" w:type="dxa"/>
          </w:tblCellMar>
        </w:tblPrEx>
        <w:trPr>
          <w:trHeight w:val="456" w:hRule="atLeast"/>
          <w:jc w:val="center"/>
        </w:trPr>
        <w:tc>
          <w:tcPr>
            <w:tcW w:w="9618" w:type="dxa"/>
            <w:gridSpan w:val="9"/>
            <w:tcBorders>
              <w:top w:val="nil"/>
              <w:left w:val="nil"/>
              <w:bottom w:val="nil"/>
              <w:right w:val="nil"/>
            </w:tcBorders>
            <w:shd w:val="clear" w:color="000000" w:fill="FFFFFF"/>
            <w:vAlign w:val="center"/>
          </w:tcPr>
          <w:p w14:paraId="53C70EA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712EE64">
        <w:tblPrEx>
          <w:tblCellMar>
            <w:top w:w="0" w:type="dxa"/>
            <w:left w:w="108" w:type="dxa"/>
            <w:bottom w:w="0" w:type="dxa"/>
            <w:right w:w="108" w:type="dxa"/>
          </w:tblCellMar>
        </w:tblPrEx>
        <w:trPr>
          <w:trHeight w:val="435" w:hRule="atLeast"/>
          <w:jc w:val="center"/>
        </w:trPr>
        <w:tc>
          <w:tcPr>
            <w:tcW w:w="9618" w:type="dxa"/>
            <w:gridSpan w:val="9"/>
            <w:tcBorders>
              <w:top w:val="nil"/>
              <w:left w:val="nil"/>
              <w:bottom w:val="nil"/>
              <w:right w:val="nil"/>
            </w:tcBorders>
            <w:shd w:val="clear" w:color="000000" w:fill="FFFFFF"/>
            <w:vAlign w:val="center"/>
          </w:tcPr>
          <w:p w14:paraId="5D6FE2D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7C3BD3A">
        <w:tblPrEx>
          <w:tblCellMar>
            <w:top w:w="0" w:type="dxa"/>
            <w:left w:w="108" w:type="dxa"/>
            <w:bottom w:w="0" w:type="dxa"/>
            <w:right w:w="108" w:type="dxa"/>
          </w:tblCellMar>
        </w:tblPrEx>
        <w:trPr>
          <w:trHeight w:val="456"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C637F8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642" w:type="dxa"/>
            <w:gridSpan w:val="7"/>
            <w:tcBorders>
              <w:top w:val="single" w:color="auto" w:sz="4" w:space="0"/>
              <w:left w:val="nil"/>
              <w:bottom w:val="single" w:color="auto" w:sz="4" w:space="0"/>
              <w:right w:val="single" w:color="auto" w:sz="4" w:space="0"/>
            </w:tcBorders>
            <w:shd w:val="clear" w:color="000000" w:fill="FFFFFF"/>
            <w:vAlign w:val="center"/>
          </w:tcPr>
          <w:p w14:paraId="462A510D">
            <w:pPr>
              <w:widowControl/>
              <w:jc w:val="center"/>
              <w:rPr>
                <w:rFonts w:ascii="宋体" w:hAnsi="宋体" w:cs="宋体"/>
                <w:kern w:val="0"/>
                <w:sz w:val="18"/>
                <w:szCs w:val="18"/>
              </w:rPr>
            </w:pPr>
            <w:r>
              <w:rPr>
                <w:rFonts w:hint="eastAsia" w:ascii="宋体" w:hAnsi="宋体" w:cs="宋体"/>
                <w:kern w:val="0"/>
                <w:sz w:val="18"/>
                <w:szCs w:val="18"/>
              </w:rPr>
              <w:t>托克逊县交通运输局</w:t>
            </w:r>
          </w:p>
        </w:tc>
      </w:tr>
      <w:tr w14:paraId="58CB575F">
        <w:tblPrEx>
          <w:tblCellMar>
            <w:top w:w="0" w:type="dxa"/>
            <w:left w:w="108" w:type="dxa"/>
            <w:bottom w:w="0" w:type="dxa"/>
            <w:right w:w="108" w:type="dxa"/>
          </w:tblCellMar>
        </w:tblPrEx>
        <w:trPr>
          <w:trHeight w:val="456"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7158F21">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896" w:type="dxa"/>
            <w:gridSpan w:val="3"/>
            <w:tcBorders>
              <w:top w:val="single" w:color="auto" w:sz="4" w:space="0"/>
              <w:left w:val="nil"/>
              <w:bottom w:val="single" w:color="auto" w:sz="4" w:space="0"/>
              <w:right w:val="single" w:color="000000" w:sz="4" w:space="0"/>
            </w:tcBorders>
            <w:shd w:val="clear" w:color="000000" w:fill="FFFFFF"/>
            <w:vAlign w:val="center"/>
          </w:tcPr>
          <w:p w14:paraId="19DAE139">
            <w:pPr>
              <w:widowControl/>
              <w:jc w:val="center"/>
              <w:rPr>
                <w:rFonts w:ascii="宋体" w:hAnsi="宋体" w:cs="宋体"/>
                <w:kern w:val="0"/>
                <w:sz w:val="18"/>
                <w:szCs w:val="18"/>
              </w:rPr>
            </w:pPr>
            <w:r>
              <w:rPr>
                <w:rFonts w:hint="eastAsia" w:ascii="宋体" w:hAnsi="宋体" w:cs="宋体"/>
                <w:kern w:val="0"/>
                <w:sz w:val="18"/>
                <w:szCs w:val="18"/>
              </w:rPr>
              <w:t>2024年化解中小企业账款项目资金</w:t>
            </w:r>
          </w:p>
        </w:tc>
        <w:tc>
          <w:tcPr>
            <w:tcW w:w="1750" w:type="dxa"/>
            <w:gridSpan w:val="2"/>
            <w:tcBorders>
              <w:top w:val="single" w:color="auto" w:sz="4" w:space="0"/>
              <w:left w:val="nil"/>
              <w:bottom w:val="single" w:color="auto" w:sz="4" w:space="0"/>
              <w:right w:val="single" w:color="000000" w:sz="4" w:space="0"/>
            </w:tcBorders>
            <w:shd w:val="clear" w:color="000000" w:fill="FFFFFF"/>
            <w:vAlign w:val="center"/>
          </w:tcPr>
          <w:p w14:paraId="7B67AD3E">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96" w:type="dxa"/>
            <w:gridSpan w:val="2"/>
            <w:tcBorders>
              <w:top w:val="single" w:color="auto" w:sz="4" w:space="0"/>
              <w:left w:val="nil"/>
              <w:bottom w:val="single" w:color="auto" w:sz="4" w:space="0"/>
              <w:right w:val="single" w:color="000000" w:sz="4" w:space="0"/>
            </w:tcBorders>
            <w:shd w:val="clear" w:color="000000" w:fill="FFFFFF"/>
            <w:vAlign w:val="center"/>
          </w:tcPr>
          <w:p w14:paraId="703F2B1B">
            <w:pPr>
              <w:widowControl/>
              <w:jc w:val="center"/>
              <w:rPr>
                <w:rFonts w:ascii="宋体" w:hAnsi="宋体" w:cs="宋体"/>
                <w:kern w:val="0"/>
                <w:sz w:val="18"/>
                <w:szCs w:val="18"/>
              </w:rPr>
            </w:pPr>
            <w:r>
              <w:rPr>
                <w:rFonts w:hint="eastAsia" w:ascii="宋体" w:hAnsi="宋体" w:cs="宋体"/>
                <w:kern w:val="0"/>
                <w:sz w:val="18"/>
                <w:szCs w:val="18"/>
              </w:rPr>
              <w:t>阿木提江·买买提</w:t>
            </w:r>
          </w:p>
        </w:tc>
      </w:tr>
      <w:tr w14:paraId="6B6AA04B">
        <w:tblPrEx>
          <w:tblCellMar>
            <w:top w:w="0" w:type="dxa"/>
            <w:left w:w="108" w:type="dxa"/>
            <w:bottom w:w="0" w:type="dxa"/>
            <w:right w:w="108" w:type="dxa"/>
          </w:tblCellMar>
        </w:tblPrEx>
        <w:trPr>
          <w:trHeight w:val="684"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57E627A">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63" w:type="dxa"/>
            <w:tcBorders>
              <w:top w:val="nil"/>
              <w:left w:val="nil"/>
              <w:bottom w:val="single" w:color="auto" w:sz="4" w:space="0"/>
              <w:right w:val="single" w:color="auto" w:sz="4" w:space="0"/>
            </w:tcBorders>
            <w:shd w:val="clear" w:color="000000" w:fill="FFFFFF"/>
            <w:vAlign w:val="center"/>
          </w:tcPr>
          <w:p w14:paraId="1E6C6541">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97" w:type="dxa"/>
            <w:tcBorders>
              <w:top w:val="nil"/>
              <w:left w:val="nil"/>
              <w:bottom w:val="single" w:color="auto" w:sz="4" w:space="0"/>
              <w:right w:val="single" w:color="auto" w:sz="4" w:space="0"/>
            </w:tcBorders>
            <w:shd w:val="clear" w:color="000000" w:fill="FFFFFF"/>
            <w:vAlign w:val="center"/>
          </w:tcPr>
          <w:p w14:paraId="173066AF">
            <w:pPr>
              <w:widowControl/>
              <w:jc w:val="center"/>
              <w:rPr>
                <w:rFonts w:ascii="宋体" w:hAnsi="宋体" w:cs="宋体"/>
                <w:kern w:val="0"/>
                <w:sz w:val="18"/>
                <w:szCs w:val="18"/>
              </w:rPr>
            </w:pPr>
            <w:r>
              <w:rPr>
                <w:rFonts w:hint="eastAsia" w:ascii="宋体" w:hAnsi="宋体" w:cs="宋体"/>
                <w:kern w:val="0"/>
                <w:sz w:val="18"/>
                <w:szCs w:val="18"/>
              </w:rPr>
              <w:t>245.00</w:t>
            </w:r>
          </w:p>
        </w:tc>
        <w:tc>
          <w:tcPr>
            <w:tcW w:w="1036" w:type="dxa"/>
            <w:tcBorders>
              <w:top w:val="nil"/>
              <w:left w:val="nil"/>
              <w:bottom w:val="single" w:color="auto" w:sz="4" w:space="0"/>
              <w:right w:val="single" w:color="auto" w:sz="4" w:space="0"/>
            </w:tcBorders>
            <w:shd w:val="clear" w:color="000000" w:fill="FFFFFF"/>
            <w:vAlign w:val="center"/>
          </w:tcPr>
          <w:p w14:paraId="7E075F1D">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84" w:type="dxa"/>
            <w:tcBorders>
              <w:top w:val="nil"/>
              <w:left w:val="nil"/>
              <w:bottom w:val="single" w:color="auto" w:sz="4" w:space="0"/>
              <w:right w:val="single" w:color="auto" w:sz="4" w:space="0"/>
            </w:tcBorders>
            <w:shd w:val="clear" w:color="000000" w:fill="FFFFFF"/>
            <w:vAlign w:val="center"/>
          </w:tcPr>
          <w:p w14:paraId="717F86B7">
            <w:pPr>
              <w:widowControl/>
              <w:jc w:val="center"/>
              <w:rPr>
                <w:rFonts w:hint="default" w:ascii="宋体" w:hAnsi="宋体" w:cs="宋体"/>
                <w:kern w:val="0"/>
                <w:sz w:val="18"/>
                <w:szCs w:val="18"/>
                <w:lang w:val="en-US" w:eastAsia="zh-CN"/>
              </w:rPr>
            </w:pPr>
            <w:r>
              <w:rPr>
                <w:rFonts w:hint="eastAsia" w:ascii="宋体" w:hAnsi="宋体" w:cs="宋体"/>
                <w:kern w:val="0"/>
                <w:sz w:val="18"/>
                <w:szCs w:val="18"/>
              </w:rPr>
              <w:t>245</w:t>
            </w:r>
            <w:r>
              <w:rPr>
                <w:rFonts w:hint="eastAsia" w:ascii="宋体" w:hAnsi="宋体" w:cs="宋体"/>
                <w:kern w:val="0"/>
                <w:sz w:val="18"/>
                <w:szCs w:val="18"/>
                <w:lang w:eastAsia="zh-CN"/>
              </w:rPr>
              <w:t>.</w:t>
            </w:r>
            <w:r>
              <w:rPr>
                <w:rFonts w:hint="eastAsia" w:ascii="宋体" w:hAnsi="宋体" w:cs="宋体"/>
                <w:kern w:val="0"/>
                <w:sz w:val="18"/>
                <w:szCs w:val="18"/>
                <w:lang w:val="en-US" w:eastAsia="zh-CN"/>
              </w:rPr>
              <w:t>00</w:t>
            </w:r>
          </w:p>
        </w:tc>
        <w:tc>
          <w:tcPr>
            <w:tcW w:w="866" w:type="dxa"/>
            <w:tcBorders>
              <w:top w:val="nil"/>
              <w:left w:val="nil"/>
              <w:bottom w:val="single" w:color="auto" w:sz="4" w:space="0"/>
              <w:right w:val="single" w:color="auto" w:sz="4" w:space="0"/>
            </w:tcBorders>
            <w:shd w:val="clear" w:color="000000" w:fill="FFFFFF"/>
            <w:vAlign w:val="center"/>
          </w:tcPr>
          <w:p w14:paraId="66F8EDED">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96" w:type="dxa"/>
            <w:gridSpan w:val="2"/>
            <w:tcBorders>
              <w:top w:val="single" w:color="auto" w:sz="4" w:space="0"/>
              <w:left w:val="nil"/>
              <w:bottom w:val="single" w:color="auto" w:sz="4" w:space="0"/>
              <w:right w:val="single" w:color="000000" w:sz="4" w:space="0"/>
            </w:tcBorders>
            <w:shd w:val="clear" w:color="000000" w:fill="FFFFFF"/>
            <w:vAlign w:val="center"/>
          </w:tcPr>
          <w:p w14:paraId="34A9D4F2">
            <w:pPr>
              <w:widowControl/>
              <w:jc w:val="center"/>
              <w:rPr>
                <w:rFonts w:ascii="宋体" w:hAnsi="宋体" w:cs="宋体"/>
                <w:kern w:val="0"/>
                <w:sz w:val="18"/>
                <w:szCs w:val="18"/>
              </w:rPr>
            </w:pPr>
            <w:r>
              <w:rPr>
                <w:rFonts w:hint="eastAsia" w:ascii="宋体" w:hAnsi="宋体" w:cs="宋体"/>
                <w:kern w:val="0"/>
                <w:sz w:val="18"/>
                <w:szCs w:val="18"/>
              </w:rPr>
              <w:t>0.00</w:t>
            </w:r>
          </w:p>
        </w:tc>
      </w:tr>
      <w:tr w14:paraId="5225701F">
        <w:tblPrEx>
          <w:tblCellMar>
            <w:top w:w="0" w:type="dxa"/>
            <w:left w:w="108" w:type="dxa"/>
            <w:bottom w:w="0" w:type="dxa"/>
            <w:right w:w="108" w:type="dxa"/>
          </w:tblCellMar>
        </w:tblPrEx>
        <w:trPr>
          <w:trHeight w:val="1141"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48219CE">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642" w:type="dxa"/>
            <w:gridSpan w:val="7"/>
            <w:tcBorders>
              <w:top w:val="single" w:color="auto" w:sz="4" w:space="0"/>
              <w:left w:val="nil"/>
              <w:bottom w:val="single" w:color="auto" w:sz="4" w:space="0"/>
              <w:right w:val="single" w:color="000000" w:sz="4" w:space="0"/>
            </w:tcBorders>
            <w:shd w:val="clear" w:color="000000" w:fill="FFFFFF"/>
            <w:vAlign w:val="center"/>
          </w:tcPr>
          <w:p w14:paraId="45DDECAE">
            <w:pPr>
              <w:widowControl/>
              <w:rPr>
                <w:rFonts w:ascii="宋体" w:hAnsi="宋体" w:cs="宋体"/>
                <w:kern w:val="0"/>
                <w:sz w:val="18"/>
                <w:szCs w:val="18"/>
              </w:rPr>
            </w:pPr>
            <w:r>
              <w:rPr>
                <w:rFonts w:hint="eastAsia" w:ascii="宋体" w:hAnsi="宋体" w:cs="宋体"/>
                <w:kern w:val="0"/>
                <w:sz w:val="18"/>
                <w:szCs w:val="18"/>
              </w:rPr>
              <w:t>通过化解13个项目债务资金共385万元，贯彻落实国家债务管理政策，规范政府债务管理，严格控制政府债务风险，提升政府公信力，不断优化营商环境。</w:t>
            </w:r>
          </w:p>
        </w:tc>
      </w:tr>
      <w:tr w14:paraId="401C64AA">
        <w:tblPrEx>
          <w:tblCellMar>
            <w:top w:w="0" w:type="dxa"/>
            <w:left w:w="108" w:type="dxa"/>
            <w:bottom w:w="0" w:type="dxa"/>
            <w:right w:w="108" w:type="dxa"/>
          </w:tblCellMar>
        </w:tblPrEx>
        <w:trPr>
          <w:trHeight w:val="539" w:hRule="atLeast"/>
          <w:jc w:val="center"/>
        </w:trPr>
        <w:tc>
          <w:tcPr>
            <w:tcW w:w="696" w:type="dxa"/>
            <w:tcBorders>
              <w:top w:val="nil"/>
              <w:left w:val="single" w:color="auto" w:sz="4" w:space="0"/>
              <w:bottom w:val="single" w:color="auto" w:sz="4" w:space="0"/>
              <w:right w:val="single" w:color="auto" w:sz="4" w:space="0"/>
            </w:tcBorders>
            <w:shd w:val="clear" w:color="000000" w:fill="FFFFFF"/>
            <w:vAlign w:val="center"/>
          </w:tcPr>
          <w:p w14:paraId="24AF296A">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80" w:type="dxa"/>
            <w:tcBorders>
              <w:top w:val="nil"/>
              <w:left w:val="nil"/>
              <w:bottom w:val="single" w:color="auto" w:sz="4" w:space="0"/>
              <w:right w:val="single" w:color="auto" w:sz="4" w:space="0"/>
            </w:tcBorders>
            <w:shd w:val="clear" w:color="000000" w:fill="FFFFFF"/>
            <w:vAlign w:val="center"/>
          </w:tcPr>
          <w:p w14:paraId="60682346">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863" w:type="dxa"/>
            <w:tcBorders>
              <w:top w:val="nil"/>
              <w:left w:val="nil"/>
              <w:bottom w:val="single" w:color="auto" w:sz="4" w:space="0"/>
              <w:right w:val="single" w:color="auto" w:sz="4" w:space="0"/>
            </w:tcBorders>
            <w:shd w:val="clear" w:color="000000" w:fill="FFFFFF"/>
            <w:vAlign w:val="center"/>
          </w:tcPr>
          <w:p w14:paraId="4586FBC6">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97" w:type="dxa"/>
            <w:tcBorders>
              <w:top w:val="nil"/>
              <w:left w:val="nil"/>
              <w:bottom w:val="single" w:color="auto" w:sz="4" w:space="0"/>
              <w:right w:val="single" w:color="auto" w:sz="4" w:space="0"/>
            </w:tcBorders>
            <w:shd w:val="clear" w:color="000000" w:fill="FFFFFF"/>
            <w:vAlign w:val="center"/>
          </w:tcPr>
          <w:p w14:paraId="371C88B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36" w:type="dxa"/>
            <w:tcBorders>
              <w:top w:val="nil"/>
              <w:left w:val="nil"/>
              <w:bottom w:val="single" w:color="auto" w:sz="4" w:space="0"/>
              <w:right w:val="single" w:color="auto" w:sz="4" w:space="0"/>
            </w:tcBorders>
            <w:shd w:val="clear" w:color="000000" w:fill="FFFFFF"/>
            <w:vAlign w:val="center"/>
          </w:tcPr>
          <w:p w14:paraId="601FE1B0">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4" w:type="dxa"/>
            <w:tcBorders>
              <w:top w:val="nil"/>
              <w:left w:val="nil"/>
              <w:bottom w:val="single" w:color="auto" w:sz="4" w:space="0"/>
              <w:right w:val="single" w:color="auto" w:sz="4" w:space="0"/>
            </w:tcBorders>
            <w:shd w:val="clear" w:color="000000" w:fill="FFFFFF"/>
            <w:vAlign w:val="center"/>
          </w:tcPr>
          <w:p w14:paraId="0B69878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66" w:type="dxa"/>
            <w:tcBorders>
              <w:top w:val="nil"/>
              <w:left w:val="nil"/>
              <w:bottom w:val="single" w:color="auto" w:sz="4" w:space="0"/>
              <w:right w:val="single" w:color="auto" w:sz="4" w:space="0"/>
            </w:tcBorders>
            <w:shd w:val="clear" w:color="000000" w:fill="FFFFFF"/>
            <w:vAlign w:val="center"/>
          </w:tcPr>
          <w:p w14:paraId="0FC4FFE6">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14" w:type="dxa"/>
            <w:tcBorders>
              <w:top w:val="nil"/>
              <w:left w:val="nil"/>
              <w:bottom w:val="single" w:color="auto" w:sz="4" w:space="0"/>
              <w:right w:val="single" w:color="auto" w:sz="4" w:space="0"/>
            </w:tcBorders>
            <w:shd w:val="clear" w:color="000000" w:fill="FFFFFF"/>
            <w:vAlign w:val="center"/>
          </w:tcPr>
          <w:p w14:paraId="78A3297E">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82" w:type="dxa"/>
            <w:tcBorders>
              <w:top w:val="nil"/>
              <w:left w:val="nil"/>
              <w:bottom w:val="single" w:color="auto" w:sz="4" w:space="0"/>
              <w:right w:val="single" w:color="auto" w:sz="4" w:space="0"/>
            </w:tcBorders>
            <w:shd w:val="clear" w:color="000000" w:fill="FFFFFF"/>
            <w:vAlign w:val="center"/>
          </w:tcPr>
          <w:p w14:paraId="6440B65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7CE98D7">
        <w:tblPrEx>
          <w:tblCellMar>
            <w:top w:w="0" w:type="dxa"/>
            <w:left w:w="108" w:type="dxa"/>
            <w:bottom w:w="0" w:type="dxa"/>
            <w:right w:w="108" w:type="dxa"/>
          </w:tblCellMar>
        </w:tblPrEx>
        <w:trPr>
          <w:trHeight w:val="539" w:hRule="atLeast"/>
          <w:jc w:val="center"/>
        </w:trPr>
        <w:tc>
          <w:tcPr>
            <w:tcW w:w="696" w:type="dxa"/>
            <w:vMerge w:val="restart"/>
            <w:tcBorders>
              <w:top w:val="nil"/>
              <w:left w:val="single" w:color="auto" w:sz="4" w:space="0"/>
              <w:bottom w:val="single" w:color="auto" w:sz="4" w:space="0"/>
              <w:right w:val="single" w:color="auto" w:sz="4" w:space="0"/>
            </w:tcBorders>
            <w:shd w:val="clear" w:color="000000" w:fill="FFFFFF"/>
            <w:vAlign w:val="center"/>
          </w:tcPr>
          <w:p w14:paraId="4C66103E">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80" w:type="dxa"/>
            <w:tcBorders>
              <w:top w:val="nil"/>
              <w:left w:val="nil"/>
              <w:bottom w:val="nil"/>
              <w:right w:val="single" w:color="auto" w:sz="4" w:space="0"/>
            </w:tcBorders>
            <w:shd w:val="clear" w:color="000000" w:fill="FFFFFF"/>
            <w:vAlign w:val="center"/>
          </w:tcPr>
          <w:p w14:paraId="15A742A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863" w:type="dxa"/>
            <w:tcBorders>
              <w:top w:val="nil"/>
              <w:left w:val="nil"/>
              <w:bottom w:val="single" w:color="auto" w:sz="4" w:space="0"/>
              <w:right w:val="single" w:color="auto" w:sz="4" w:space="0"/>
            </w:tcBorders>
            <w:shd w:val="clear" w:color="000000" w:fill="FFFFFF"/>
            <w:vAlign w:val="center"/>
          </w:tcPr>
          <w:p w14:paraId="0110CC4D">
            <w:pPr>
              <w:widowControl/>
              <w:jc w:val="center"/>
              <w:rPr>
                <w:rFonts w:ascii="宋体" w:hAnsi="宋体" w:cs="宋体"/>
                <w:kern w:val="0"/>
                <w:sz w:val="18"/>
                <w:szCs w:val="18"/>
              </w:rPr>
            </w:pPr>
            <w:r>
              <w:rPr>
                <w:rFonts w:hint="eastAsia" w:ascii="宋体" w:hAnsi="宋体" w:cs="宋体"/>
                <w:kern w:val="0"/>
                <w:sz w:val="18"/>
                <w:szCs w:val="18"/>
              </w:rPr>
              <w:t>化解债务项目</w:t>
            </w:r>
          </w:p>
        </w:tc>
        <w:tc>
          <w:tcPr>
            <w:tcW w:w="997" w:type="dxa"/>
            <w:tcBorders>
              <w:top w:val="nil"/>
              <w:left w:val="nil"/>
              <w:bottom w:val="single" w:color="auto" w:sz="4" w:space="0"/>
              <w:right w:val="single" w:color="auto" w:sz="4" w:space="0"/>
            </w:tcBorders>
            <w:shd w:val="clear" w:color="000000" w:fill="FFFFFF"/>
            <w:vAlign w:val="center"/>
          </w:tcPr>
          <w:p w14:paraId="384B07F0">
            <w:pPr>
              <w:widowControl/>
              <w:jc w:val="center"/>
              <w:rPr>
                <w:rFonts w:ascii="宋体" w:hAnsi="宋体" w:cs="宋体"/>
                <w:kern w:val="0"/>
                <w:sz w:val="18"/>
                <w:szCs w:val="18"/>
              </w:rPr>
            </w:pPr>
            <w:r>
              <w:rPr>
                <w:rFonts w:hint="eastAsia" w:ascii="宋体" w:hAnsi="宋体" w:cs="宋体"/>
                <w:kern w:val="0"/>
                <w:sz w:val="18"/>
                <w:szCs w:val="18"/>
              </w:rPr>
              <w:t>≥13个</w:t>
            </w:r>
          </w:p>
        </w:tc>
        <w:tc>
          <w:tcPr>
            <w:tcW w:w="1036" w:type="dxa"/>
            <w:tcBorders>
              <w:top w:val="nil"/>
              <w:left w:val="nil"/>
              <w:bottom w:val="single" w:color="auto" w:sz="4" w:space="0"/>
              <w:right w:val="single" w:color="auto" w:sz="4" w:space="0"/>
            </w:tcBorders>
            <w:shd w:val="clear" w:color="000000" w:fill="FFFFFF"/>
            <w:vAlign w:val="center"/>
          </w:tcPr>
          <w:p w14:paraId="1898F99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017BA5DC">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04C54B89">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0C3E8D0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188A866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2054568">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13707B45">
            <w:pPr>
              <w:widowControl/>
              <w:jc w:val="center"/>
              <w:rPr>
                <w:rFonts w:ascii="宋体" w:hAnsi="宋体" w:cs="宋体"/>
                <w:kern w:val="0"/>
                <w:sz w:val="18"/>
                <w:szCs w:val="18"/>
              </w:rPr>
            </w:pPr>
          </w:p>
        </w:tc>
        <w:tc>
          <w:tcPr>
            <w:tcW w:w="1280" w:type="dxa"/>
            <w:vMerge w:val="restart"/>
            <w:tcBorders>
              <w:top w:val="single" w:color="auto" w:sz="4" w:space="0"/>
              <w:left w:val="single" w:color="auto" w:sz="4" w:space="0"/>
              <w:bottom w:val="nil"/>
              <w:right w:val="single" w:color="auto" w:sz="4" w:space="0"/>
            </w:tcBorders>
            <w:shd w:val="clear" w:color="000000" w:fill="FFFFFF"/>
            <w:vAlign w:val="center"/>
          </w:tcPr>
          <w:p w14:paraId="1C3BE75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863" w:type="dxa"/>
            <w:tcBorders>
              <w:top w:val="nil"/>
              <w:left w:val="nil"/>
              <w:bottom w:val="single" w:color="auto" w:sz="4" w:space="0"/>
              <w:right w:val="single" w:color="auto" w:sz="4" w:space="0"/>
            </w:tcBorders>
            <w:shd w:val="clear" w:color="000000" w:fill="FFFFFF"/>
            <w:vAlign w:val="center"/>
          </w:tcPr>
          <w:p w14:paraId="55E2CCAF">
            <w:pPr>
              <w:widowControl/>
              <w:jc w:val="center"/>
              <w:rPr>
                <w:rFonts w:ascii="宋体" w:hAnsi="宋体" w:cs="宋体"/>
                <w:kern w:val="0"/>
                <w:sz w:val="18"/>
                <w:szCs w:val="18"/>
              </w:rPr>
            </w:pPr>
            <w:r>
              <w:rPr>
                <w:rFonts w:hint="eastAsia" w:ascii="宋体" w:hAnsi="宋体" w:cs="宋体"/>
                <w:kern w:val="0"/>
                <w:sz w:val="18"/>
                <w:szCs w:val="18"/>
              </w:rPr>
              <w:t>化解债务任务完成率</w:t>
            </w:r>
          </w:p>
        </w:tc>
        <w:tc>
          <w:tcPr>
            <w:tcW w:w="997" w:type="dxa"/>
            <w:tcBorders>
              <w:top w:val="nil"/>
              <w:left w:val="nil"/>
              <w:bottom w:val="single" w:color="auto" w:sz="4" w:space="0"/>
              <w:right w:val="single" w:color="auto" w:sz="4" w:space="0"/>
            </w:tcBorders>
            <w:shd w:val="clear" w:color="000000" w:fill="FFFFFF"/>
            <w:vAlign w:val="center"/>
          </w:tcPr>
          <w:p w14:paraId="57C483E3">
            <w:pPr>
              <w:widowControl/>
              <w:jc w:val="center"/>
              <w:rPr>
                <w:rFonts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000000" w:fill="FFFFFF"/>
            <w:vAlign w:val="center"/>
          </w:tcPr>
          <w:p w14:paraId="52B9F4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49BC09A7">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00A7D5FD">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7041005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66D9B44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1055343">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26560033">
            <w:pPr>
              <w:widowControl/>
              <w:jc w:val="center"/>
              <w:rPr>
                <w:rFonts w:ascii="宋体" w:hAnsi="宋体" w:cs="宋体"/>
                <w:kern w:val="0"/>
                <w:sz w:val="18"/>
                <w:szCs w:val="18"/>
              </w:rPr>
            </w:pPr>
          </w:p>
        </w:tc>
        <w:tc>
          <w:tcPr>
            <w:tcW w:w="1280" w:type="dxa"/>
            <w:vMerge w:val="continue"/>
            <w:tcBorders>
              <w:top w:val="single" w:color="auto" w:sz="4" w:space="0"/>
              <w:left w:val="single" w:color="auto" w:sz="4" w:space="0"/>
              <w:bottom w:val="nil"/>
              <w:right w:val="single" w:color="auto" w:sz="4" w:space="0"/>
            </w:tcBorders>
            <w:vAlign w:val="center"/>
          </w:tcPr>
          <w:p w14:paraId="7AE21C9F">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32D10C3D">
            <w:pPr>
              <w:widowControl/>
              <w:jc w:val="center"/>
              <w:rPr>
                <w:rFonts w:ascii="宋体" w:hAnsi="宋体" w:cs="宋体"/>
                <w:kern w:val="0"/>
                <w:sz w:val="18"/>
                <w:szCs w:val="18"/>
              </w:rPr>
            </w:pPr>
            <w:r>
              <w:rPr>
                <w:rFonts w:hint="eastAsia" w:ascii="宋体" w:hAnsi="宋体" w:cs="宋体"/>
                <w:kern w:val="0"/>
                <w:sz w:val="18"/>
                <w:szCs w:val="18"/>
              </w:rPr>
              <w:t>资金使用合规率</w:t>
            </w:r>
          </w:p>
        </w:tc>
        <w:tc>
          <w:tcPr>
            <w:tcW w:w="997" w:type="dxa"/>
            <w:tcBorders>
              <w:top w:val="nil"/>
              <w:left w:val="nil"/>
              <w:bottom w:val="single" w:color="auto" w:sz="4" w:space="0"/>
              <w:right w:val="single" w:color="auto" w:sz="4" w:space="0"/>
            </w:tcBorders>
            <w:shd w:val="clear" w:color="000000" w:fill="FFFFFF"/>
            <w:vAlign w:val="center"/>
          </w:tcPr>
          <w:p w14:paraId="4A8FA2C0">
            <w:pPr>
              <w:widowControl/>
              <w:jc w:val="center"/>
              <w:rPr>
                <w:rFonts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000000" w:fill="FFFFFF"/>
            <w:vAlign w:val="center"/>
          </w:tcPr>
          <w:p w14:paraId="3CA24D5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422DC5B2">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3ACD45F2">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665EA21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71807B4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7D15C12">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4A2F7318">
            <w:pPr>
              <w:widowControl/>
              <w:jc w:val="center"/>
              <w:rPr>
                <w:rFonts w:ascii="宋体" w:hAnsi="宋体" w:cs="宋体"/>
                <w:kern w:val="0"/>
                <w:sz w:val="18"/>
                <w:szCs w:val="18"/>
              </w:rPr>
            </w:pPr>
          </w:p>
        </w:tc>
        <w:tc>
          <w:tcPr>
            <w:tcW w:w="1280" w:type="dxa"/>
            <w:tcBorders>
              <w:top w:val="single" w:color="auto" w:sz="4" w:space="0"/>
              <w:left w:val="nil"/>
              <w:bottom w:val="single" w:color="auto" w:sz="4" w:space="0"/>
              <w:right w:val="single" w:color="auto" w:sz="4" w:space="0"/>
            </w:tcBorders>
            <w:shd w:val="clear" w:color="000000" w:fill="FFFFFF"/>
            <w:vAlign w:val="center"/>
          </w:tcPr>
          <w:p w14:paraId="2A0E7AF3">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863" w:type="dxa"/>
            <w:tcBorders>
              <w:top w:val="nil"/>
              <w:left w:val="nil"/>
              <w:bottom w:val="single" w:color="auto" w:sz="4" w:space="0"/>
              <w:right w:val="single" w:color="auto" w:sz="4" w:space="0"/>
            </w:tcBorders>
            <w:shd w:val="clear" w:color="000000" w:fill="FFFFFF"/>
            <w:vAlign w:val="center"/>
          </w:tcPr>
          <w:p w14:paraId="18AA9F92">
            <w:pPr>
              <w:widowControl/>
              <w:jc w:val="center"/>
              <w:rPr>
                <w:rFonts w:ascii="宋体" w:hAnsi="宋体" w:cs="宋体"/>
                <w:kern w:val="0"/>
                <w:sz w:val="18"/>
                <w:szCs w:val="18"/>
              </w:rPr>
            </w:pPr>
            <w:r>
              <w:rPr>
                <w:rFonts w:hint="eastAsia" w:ascii="宋体" w:hAnsi="宋体" w:cs="宋体"/>
                <w:kern w:val="0"/>
                <w:sz w:val="18"/>
                <w:szCs w:val="18"/>
              </w:rPr>
              <w:t>当年化解债务完成月份</w:t>
            </w:r>
          </w:p>
        </w:tc>
        <w:tc>
          <w:tcPr>
            <w:tcW w:w="997" w:type="dxa"/>
            <w:tcBorders>
              <w:top w:val="nil"/>
              <w:left w:val="nil"/>
              <w:bottom w:val="single" w:color="auto" w:sz="4" w:space="0"/>
              <w:right w:val="single" w:color="auto" w:sz="4" w:space="0"/>
            </w:tcBorders>
            <w:shd w:val="clear" w:color="000000" w:fill="FFFFFF"/>
            <w:vAlign w:val="center"/>
          </w:tcPr>
          <w:p w14:paraId="43D1A09D">
            <w:pPr>
              <w:widowControl/>
              <w:jc w:val="center"/>
              <w:rPr>
                <w:rFonts w:ascii="宋体" w:hAnsi="宋体" w:cs="宋体"/>
                <w:kern w:val="0"/>
                <w:sz w:val="18"/>
                <w:szCs w:val="18"/>
              </w:rPr>
            </w:pPr>
            <w:r>
              <w:rPr>
                <w:rFonts w:hint="eastAsia" w:ascii="宋体" w:hAnsi="宋体" w:cs="宋体"/>
                <w:kern w:val="0"/>
                <w:sz w:val="18"/>
                <w:szCs w:val="18"/>
              </w:rPr>
              <w:t>≤11月</w:t>
            </w:r>
          </w:p>
        </w:tc>
        <w:tc>
          <w:tcPr>
            <w:tcW w:w="1036" w:type="dxa"/>
            <w:tcBorders>
              <w:top w:val="nil"/>
              <w:left w:val="nil"/>
              <w:bottom w:val="single" w:color="auto" w:sz="4" w:space="0"/>
              <w:right w:val="single" w:color="auto" w:sz="4" w:space="0"/>
            </w:tcBorders>
            <w:shd w:val="clear" w:color="000000" w:fill="FFFFFF"/>
            <w:vAlign w:val="center"/>
          </w:tcPr>
          <w:p w14:paraId="7BBC037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2463BD0A">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09357C59">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20CBD67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4D5D0E7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1AE4D14">
        <w:tblPrEx>
          <w:tblCellMar>
            <w:top w:w="0" w:type="dxa"/>
            <w:left w:w="108" w:type="dxa"/>
            <w:bottom w:w="0" w:type="dxa"/>
            <w:right w:w="108" w:type="dxa"/>
          </w:tblCellMar>
        </w:tblPrEx>
        <w:trPr>
          <w:trHeight w:val="539" w:hRule="atLeast"/>
          <w:jc w:val="center"/>
        </w:trPr>
        <w:tc>
          <w:tcPr>
            <w:tcW w:w="696" w:type="dxa"/>
            <w:vMerge w:val="restart"/>
            <w:tcBorders>
              <w:top w:val="nil"/>
              <w:left w:val="single" w:color="auto" w:sz="4" w:space="0"/>
              <w:bottom w:val="single" w:color="auto" w:sz="4" w:space="0"/>
              <w:right w:val="single" w:color="auto" w:sz="4" w:space="0"/>
            </w:tcBorders>
            <w:shd w:val="clear" w:color="000000" w:fill="FFFFFF"/>
            <w:vAlign w:val="center"/>
          </w:tcPr>
          <w:p w14:paraId="4894BBE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80" w:type="dxa"/>
            <w:vMerge w:val="restart"/>
            <w:tcBorders>
              <w:top w:val="nil"/>
              <w:left w:val="single" w:color="auto" w:sz="4" w:space="0"/>
              <w:bottom w:val="nil"/>
              <w:right w:val="single" w:color="auto" w:sz="4" w:space="0"/>
            </w:tcBorders>
            <w:shd w:val="clear" w:color="000000" w:fill="FFFFFF"/>
            <w:vAlign w:val="center"/>
          </w:tcPr>
          <w:p w14:paraId="200D575E">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863" w:type="dxa"/>
            <w:tcBorders>
              <w:top w:val="nil"/>
              <w:left w:val="nil"/>
              <w:bottom w:val="single" w:color="auto" w:sz="4" w:space="0"/>
              <w:right w:val="single" w:color="auto" w:sz="4" w:space="0"/>
            </w:tcBorders>
            <w:shd w:val="clear" w:color="000000" w:fill="FFFFFF"/>
            <w:vAlign w:val="center"/>
          </w:tcPr>
          <w:p w14:paraId="242DCB5F">
            <w:pPr>
              <w:widowControl/>
              <w:jc w:val="center"/>
              <w:rPr>
                <w:rFonts w:ascii="宋体" w:hAnsi="宋体" w:cs="宋体"/>
                <w:kern w:val="0"/>
                <w:sz w:val="18"/>
                <w:szCs w:val="18"/>
              </w:rPr>
            </w:pPr>
            <w:r>
              <w:rPr>
                <w:rFonts w:hint="eastAsia" w:ascii="宋体" w:hAnsi="宋体" w:cs="宋体"/>
                <w:kern w:val="0"/>
                <w:sz w:val="18"/>
                <w:szCs w:val="18"/>
              </w:rPr>
              <w:t>化解项目工程欠款</w:t>
            </w:r>
          </w:p>
        </w:tc>
        <w:tc>
          <w:tcPr>
            <w:tcW w:w="997" w:type="dxa"/>
            <w:tcBorders>
              <w:top w:val="nil"/>
              <w:left w:val="nil"/>
              <w:bottom w:val="single" w:color="auto" w:sz="4" w:space="0"/>
              <w:right w:val="single" w:color="auto" w:sz="4" w:space="0"/>
            </w:tcBorders>
            <w:shd w:val="clear" w:color="000000" w:fill="FFFFFF"/>
            <w:vAlign w:val="center"/>
          </w:tcPr>
          <w:p w14:paraId="01D74800">
            <w:pPr>
              <w:widowControl/>
              <w:jc w:val="center"/>
              <w:rPr>
                <w:rFonts w:ascii="宋体" w:hAnsi="宋体" w:cs="宋体"/>
                <w:kern w:val="0"/>
                <w:sz w:val="18"/>
                <w:szCs w:val="18"/>
              </w:rPr>
            </w:pPr>
            <w:r>
              <w:rPr>
                <w:rFonts w:hint="eastAsia" w:ascii="宋体" w:hAnsi="宋体" w:cs="宋体"/>
                <w:kern w:val="0"/>
                <w:sz w:val="18"/>
                <w:szCs w:val="18"/>
              </w:rPr>
              <w:t>≤268.6115万元</w:t>
            </w:r>
          </w:p>
        </w:tc>
        <w:tc>
          <w:tcPr>
            <w:tcW w:w="1036" w:type="dxa"/>
            <w:tcBorders>
              <w:top w:val="nil"/>
              <w:left w:val="nil"/>
              <w:bottom w:val="single" w:color="auto" w:sz="4" w:space="0"/>
              <w:right w:val="single" w:color="auto" w:sz="4" w:space="0"/>
            </w:tcBorders>
            <w:shd w:val="clear" w:color="000000" w:fill="FFFFFF"/>
            <w:vAlign w:val="center"/>
          </w:tcPr>
          <w:p w14:paraId="136A09A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0E75C07C">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0F10D657">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003D767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0A57351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09558AB">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047EA00F">
            <w:pPr>
              <w:widowControl/>
              <w:jc w:val="center"/>
              <w:rPr>
                <w:rFonts w:ascii="宋体" w:hAnsi="宋体" w:cs="宋体"/>
                <w:kern w:val="0"/>
                <w:sz w:val="18"/>
                <w:szCs w:val="18"/>
              </w:rPr>
            </w:pPr>
          </w:p>
        </w:tc>
        <w:tc>
          <w:tcPr>
            <w:tcW w:w="1280" w:type="dxa"/>
            <w:vMerge w:val="continue"/>
            <w:tcBorders>
              <w:top w:val="nil"/>
              <w:left w:val="single" w:color="auto" w:sz="4" w:space="0"/>
              <w:bottom w:val="single" w:color="auto" w:sz="4" w:space="0"/>
              <w:right w:val="single" w:color="auto" w:sz="4" w:space="0"/>
            </w:tcBorders>
            <w:vAlign w:val="center"/>
          </w:tcPr>
          <w:p w14:paraId="754C8390">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5FF41E83">
            <w:pPr>
              <w:widowControl/>
              <w:jc w:val="center"/>
              <w:rPr>
                <w:rFonts w:ascii="宋体" w:hAnsi="宋体" w:cs="宋体"/>
                <w:kern w:val="0"/>
                <w:sz w:val="18"/>
                <w:szCs w:val="18"/>
              </w:rPr>
            </w:pPr>
            <w:r>
              <w:rPr>
                <w:rFonts w:hint="eastAsia" w:ascii="宋体" w:hAnsi="宋体" w:cs="宋体"/>
                <w:kern w:val="0"/>
                <w:sz w:val="18"/>
                <w:szCs w:val="18"/>
              </w:rPr>
              <w:t>化解项目前期费欠款</w:t>
            </w:r>
          </w:p>
        </w:tc>
        <w:tc>
          <w:tcPr>
            <w:tcW w:w="997" w:type="dxa"/>
            <w:tcBorders>
              <w:top w:val="nil"/>
              <w:left w:val="nil"/>
              <w:bottom w:val="single" w:color="auto" w:sz="4" w:space="0"/>
              <w:right w:val="single" w:color="auto" w:sz="4" w:space="0"/>
            </w:tcBorders>
            <w:shd w:val="clear" w:color="000000" w:fill="FFFFFF"/>
            <w:vAlign w:val="center"/>
          </w:tcPr>
          <w:p w14:paraId="3C3F07FF">
            <w:pPr>
              <w:widowControl/>
              <w:jc w:val="center"/>
              <w:rPr>
                <w:rFonts w:ascii="宋体" w:hAnsi="宋体" w:cs="宋体"/>
                <w:kern w:val="0"/>
                <w:sz w:val="18"/>
                <w:szCs w:val="18"/>
              </w:rPr>
            </w:pPr>
            <w:r>
              <w:rPr>
                <w:rFonts w:hint="eastAsia" w:ascii="宋体" w:hAnsi="宋体" w:cs="宋体"/>
                <w:kern w:val="0"/>
                <w:sz w:val="18"/>
                <w:szCs w:val="18"/>
              </w:rPr>
              <w:t>≤116.3885万元</w:t>
            </w:r>
          </w:p>
        </w:tc>
        <w:tc>
          <w:tcPr>
            <w:tcW w:w="1036" w:type="dxa"/>
            <w:tcBorders>
              <w:top w:val="nil"/>
              <w:left w:val="nil"/>
              <w:bottom w:val="single" w:color="auto" w:sz="4" w:space="0"/>
              <w:right w:val="single" w:color="auto" w:sz="4" w:space="0"/>
            </w:tcBorders>
            <w:shd w:val="clear" w:color="000000" w:fill="FFFFFF"/>
            <w:vAlign w:val="center"/>
          </w:tcPr>
          <w:p w14:paraId="2DC59E4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402115D6">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1CCD8DCD">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1E17B42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32235C0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4AB3AD7">
        <w:tblPrEx>
          <w:tblCellMar>
            <w:top w:w="0" w:type="dxa"/>
            <w:left w:w="108" w:type="dxa"/>
            <w:bottom w:w="0" w:type="dxa"/>
            <w:right w:w="108" w:type="dxa"/>
          </w:tblCellMar>
        </w:tblPrEx>
        <w:trPr>
          <w:trHeight w:val="539" w:hRule="atLeast"/>
          <w:jc w:val="center"/>
        </w:trPr>
        <w:tc>
          <w:tcPr>
            <w:tcW w:w="69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9978DD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8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00D201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863" w:type="dxa"/>
            <w:tcBorders>
              <w:top w:val="nil"/>
              <w:left w:val="nil"/>
              <w:bottom w:val="single" w:color="auto" w:sz="4" w:space="0"/>
              <w:right w:val="single" w:color="auto" w:sz="4" w:space="0"/>
            </w:tcBorders>
            <w:shd w:val="clear" w:color="000000" w:fill="FFFFFF"/>
            <w:vAlign w:val="center"/>
          </w:tcPr>
          <w:p w14:paraId="1395456C">
            <w:pPr>
              <w:widowControl/>
              <w:jc w:val="center"/>
              <w:rPr>
                <w:rFonts w:ascii="宋体" w:hAnsi="宋体" w:cs="宋体"/>
                <w:kern w:val="0"/>
                <w:sz w:val="18"/>
                <w:szCs w:val="18"/>
              </w:rPr>
            </w:pPr>
            <w:r>
              <w:rPr>
                <w:rFonts w:hint="eastAsia" w:ascii="宋体" w:hAnsi="宋体" w:cs="宋体"/>
                <w:kern w:val="0"/>
                <w:sz w:val="18"/>
                <w:szCs w:val="18"/>
              </w:rPr>
              <w:t>优化营商环境</w:t>
            </w:r>
          </w:p>
        </w:tc>
        <w:tc>
          <w:tcPr>
            <w:tcW w:w="997" w:type="dxa"/>
            <w:tcBorders>
              <w:top w:val="nil"/>
              <w:left w:val="nil"/>
              <w:bottom w:val="single" w:color="auto" w:sz="4" w:space="0"/>
              <w:right w:val="single" w:color="auto" w:sz="4" w:space="0"/>
            </w:tcBorders>
            <w:shd w:val="clear" w:color="000000" w:fill="FFFFFF"/>
            <w:vAlign w:val="center"/>
          </w:tcPr>
          <w:p w14:paraId="076147C5">
            <w:pPr>
              <w:widowControl/>
              <w:jc w:val="center"/>
              <w:rPr>
                <w:rFonts w:ascii="宋体" w:hAnsi="宋体" w:cs="宋体"/>
                <w:kern w:val="0"/>
                <w:sz w:val="18"/>
                <w:szCs w:val="18"/>
              </w:rPr>
            </w:pPr>
            <w:r>
              <w:rPr>
                <w:rFonts w:hint="eastAsia" w:ascii="宋体" w:hAnsi="宋体" w:cs="宋体"/>
                <w:kern w:val="0"/>
                <w:sz w:val="18"/>
                <w:szCs w:val="18"/>
              </w:rPr>
              <w:t>不断优化</w:t>
            </w:r>
          </w:p>
        </w:tc>
        <w:tc>
          <w:tcPr>
            <w:tcW w:w="1036" w:type="dxa"/>
            <w:tcBorders>
              <w:top w:val="nil"/>
              <w:left w:val="nil"/>
              <w:bottom w:val="single" w:color="auto" w:sz="4" w:space="0"/>
              <w:right w:val="single" w:color="auto" w:sz="4" w:space="0"/>
            </w:tcBorders>
            <w:shd w:val="clear" w:color="000000" w:fill="FFFFFF"/>
            <w:vAlign w:val="center"/>
          </w:tcPr>
          <w:p w14:paraId="61CFF55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5B69E121">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3A71B57C">
            <w:pPr>
              <w:widowControl/>
              <w:jc w:val="center"/>
              <w:rPr>
                <w:rFonts w:ascii="宋体" w:hAnsi="宋体" w:cs="宋体"/>
                <w:kern w:val="0"/>
                <w:sz w:val="18"/>
                <w:szCs w:val="18"/>
              </w:rPr>
            </w:pPr>
            <w:r>
              <w:rPr>
                <w:rFonts w:hint="eastAsia" w:ascii="宋体" w:hAnsi="宋体" w:cs="宋体"/>
                <w:kern w:val="0"/>
                <w:sz w:val="18"/>
                <w:szCs w:val="18"/>
              </w:rPr>
              <w:t>15</w:t>
            </w:r>
          </w:p>
        </w:tc>
        <w:tc>
          <w:tcPr>
            <w:tcW w:w="1114" w:type="dxa"/>
            <w:tcBorders>
              <w:top w:val="nil"/>
              <w:left w:val="nil"/>
              <w:bottom w:val="single" w:color="auto" w:sz="4" w:space="0"/>
              <w:right w:val="single" w:color="auto" w:sz="4" w:space="0"/>
            </w:tcBorders>
            <w:shd w:val="clear" w:color="000000" w:fill="FFFFFF"/>
            <w:vAlign w:val="center"/>
          </w:tcPr>
          <w:p w14:paraId="78D2E72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2" w:type="dxa"/>
            <w:tcBorders>
              <w:top w:val="nil"/>
              <w:left w:val="nil"/>
              <w:bottom w:val="single" w:color="auto" w:sz="4" w:space="0"/>
              <w:right w:val="single" w:color="auto" w:sz="4" w:space="0"/>
            </w:tcBorders>
            <w:shd w:val="clear" w:color="000000" w:fill="FFFFFF"/>
            <w:vAlign w:val="center"/>
          </w:tcPr>
          <w:p w14:paraId="37D8613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06B5928">
        <w:tblPrEx>
          <w:tblCellMar>
            <w:top w:w="0" w:type="dxa"/>
            <w:left w:w="108" w:type="dxa"/>
            <w:bottom w:w="0" w:type="dxa"/>
            <w:right w:w="108" w:type="dxa"/>
          </w:tblCellMar>
        </w:tblPrEx>
        <w:trPr>
          <w:trHeight w:val="539" w:hRule="atLeast"/>
          <w:jc w:val="center"/>
        </w:trPr>
        <w:tc>
          <w:tcPr>
            <w:tcW w:w="696" w:type="dxa"/>
            <w:vMerge w:val="continue"/>
            <w:tcBorders>
              <w:top w:val="single" w:color="auto" w:sz="4" w:space="0"/>
              <w:left w:val="single" w:color="auto" w:sz="4" w:space="0"/>
              <w:bottom w:val="single" w:color="auto" w:sz="4" w:space="0"/>
              <w:right w:val="single" w:color="auto" w:sz="4" w:space="0"/>
            </w:tcBorders>
            <w:vAlign w:val="center"/>
          </w:tcPr>
          <w:p w14:paraId="3185E598">
            <w:pPr>
              <w:widowControl/>
              <w:jc w:val="center"/>
              <w:rPr>
                <w:rFonts w:ascii="宋体" w:hAnsi="宋体" w:cs="宋体"/>
                <w:kern w:val="0"/>
                <w:sz w:val="18"/>
                <w:szCs w:val="18"/>
              </w:rPr>
            </w:pPr>
          </w:p>
        </w:tc>
        <w:tc>
          <w:tcPr>
            <w:tcW w:w="1280" w:type="dxa"/>
            <w:vMerge w:val="continue"/>
            <w:tcBorders>
              <w:top w:val="single" w:color="auto" w:sz="4" w:space="0"/>
              <w:left w:val="single" w:color="auto" w:sz="4" w:space="0"/>
              <w:bottom w:val="single" w:color="auto" w:sz="4" w:space="0"/>
              <w:right w:val="single" w:color="auto" w:sz="4" w:space="0"/>
            </w:tcBorders>
            <w:vAlign w:val="center"/>
          </w:tcPr>
          <w:p w14:paraId="6DF2D9D4">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26993A9F">
            <w:pPr>
              <w:widowControl/>
              <w:jc w:val="center"/>
              <w:rPr>
                <w:rFonts w:ascii="宋体" w:hAnsi="宋体" w:cs="宋体"/>
                <w:kern w:val="0"/>
                <w:sz w:val="18"/>
                <w:szCs w:val="18"/>
              </w:rPr>
            </w:pPr>
            <w:r>
              <w:rPr>
                <w:rFonts w:hint="eastAsia" w:ascii="宋体" w:hAnsi="宋体" w:cs="宋体"/>
                <w:kern w:val="0"/>
                <w:sz w:val="18"/>
                <w:szCs w:val="18"/>
              </w:rPr>
              <w:t>提升政府公信力</w:t>
            </w:r>
          </w:p>
        </w:tc>
        <w:tc>
          <w:tcPr>
            <w:tcW w:w="997" w:type="dxa"/>
            <w:tcBorders>
              <w:top w:val="nil"/>
              <w:left w:val="nil"/>
              <w:bottom w:val="single" w:color="auto" w:sz="4" w:space="0"/>
              <w:right w:val="single" w:color="auto" w:sz="4" w:space="0"/>
            </w:tcBorders>
            <w:shd w:val="clear" w:color="000000" w:fill="FFFFFF"/>
            <w:vAlign w:val="center"/>
          </w:tcPr>
          <w:p w14:paraId="1FD802FE">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036" w:type="dxa"/>
            <w:tcBorders>
              <w:top w:val="nil"/>
              <w:left w:val="nil"/>
              <w:bottom w:val="single" w:color="auto" w:sz="4" w:space="0"/>
              <w:right w:val="single" w:color="auto" w:sz="4" w:space="0"/>
            </w:tcBorders>
            <w:shd w:val="clear" w:color="000000" w:fill="FFFFFF"/>
            <w:vAlign w:val="center"/>
          </w:tcPr>
          <w:p w14:paraId="5349AA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7B53AE4B">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615CCD4F">
            <w:pPr>
              <w:widowControl/>
              <w:jc w:val="center"/>
              <w:rPr>
                <w:rFonts w:ascii="宋体" w:hAnsi="宋体" w:cs="宋体"/>
                <w:kern w:val="0"/>
                <w:sz w:val="18"/>
                <w:szCs w:val="18"/>
              </w:rPr>
            </w:pPr>
            <w:r>
              <w:rPr>
                <w:rFonts w:hint="eastAsia" w:ascii="宋体" w:hAnsi="宋体" w:cs="宋体"/>
                <w:kern w:val="0"/>
                <w:sz w:val="18"/>
                <w:szCs w:val="18"/>
              </w:rPr>
              <w:t>15</w:t>
            </w:r>
          </w:p>
        </w:tc>
        <w:tc>
          <w:tcPr>
            <w:tcW w:w="1114" w:type="dxa"/>
            <w:tcBorders>
              <w:top w:val="nil"/>
              <w:left w:val="nil"/>
              <w:bottom w:val="single" w:color="auto" w:sz="4" w:space="0"/>
              <w:right w:val="single" w:color="auto" w:sz="4" w:space="0"/>
            </w:tcBorders>
            <w:shd w:val="clear" w:color="000000" w:fill="FFFFFF"/>
            <w:vAlign w:val="center"/>
          </w:tcPr>
          <w:p w14:paraId="1CE551D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2" w:type="dxa"/>
            <w:tcBorders>
              <w:top w:val="nil"/>
              <w:left w:val="nil"/>
              <w:bottom w:val="single" w:color="auto" w:sz="4" w:space="0"/>
              <w:right w:val="single" w:color="auto" w:sz="4" w:space="0"/>
            </w:tcBorders>
            <w:shd w:val="clear" w:color="000000" w:fill="FFFFFF"/>
            <w:vAlign w:val="center"/>
          </w:tcPr>
          <w:p w14:paraId="03D7A41B">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90B2D5A">
      <w:pPr>
        <w:widowControl/>
        <w:jc w:val="both"/>
        <w:rPr>
          <w:rFonts w:ascii="宋体" w:hAnsi="宋体"/>
          <w:sz w:val="18"/>
          <w:szCs w:val="18"/>
        </w:rPr>
      </w:pPr>
      <w:r>
        <w:rPr>
          <w:rFonts w:ascii="宋体" w:hAnsi="宋体"/>
          <w:sz w:val="18"/>
          <w:szCs w:val="18"/>
        </w:rPr>
        <w:br w:type="page"/>
      </w:r>
    </w:p>
    <w:tbl>
      <w:tblPr>
        <w:tblStyle w:val="4"/>
        <w:tblW w:w="9986" w:type="dxa"/>
        <w:jc w:val="center"/>
        <w:tblLayout w:type="autofit"/>
        <w:tblCellMar>
          <w:top w:w="0" w:type="dxa"/>
          <w:left w:w="108" w:type="dxa"/>
          <w:bottom w:w="0" w:type="dxa"/>
          <w:right w:w="108" w:type="dxa"/>
        </w:tblCellMar>
      </w:tblPr>
      <w:tblGrid>
        <w:gridCol w:w="689"/>
        <w:gridCol w:w="1269"/>
        <w:gridCol w:w="1847"/>
        <w:gridCol w:w="1437"/>
        <w:gridCol w:w="1027"/>
        <w:gridCol w:w="877"/>
        <w:gridCol w:w="858"/>
        <w:gridCol w:w="1047"/>
        <w:gridCol w:w="935"/>
      </w:tblGrid>
      <w:tr w14:paraId="0BD19149">
        <w:tblPrEx>
          <w:tblCellMar>
            <w:top w:w="0" w:type="dxa"/>
            <w:left w:w="108" w:type="dxa"/>
            <w:bottom w:w="0" w:type="dxa"/>
            <w:right w:w="108" w:type="dxa"/>
          </w:tblCellMar>
        </w:tblPrEx>
        <w:trPr>
          <w:trHeight w:val="472" w:hRule="atLeast"/>
          <w:jc w:val="center"/>
        </w:trPr>
        <w:tc>
          <w:tcPr>
            <w:tcW w:w="9986" w:type="dxa"/>
            <w:gridSpan w:val="9"/>
            <w:tcBorders>
              <w:top w:val="nil"/>
              <w:left w:val="nil"/>
              <w:bottom w:val="nil"/>
              <w:right w:val="nil"/>
            </w:tcBorders>
            <w:shd w:val="clear" w:color="auto" w:fill="auto"/>
            <w:vAlign w:val="center"/>
          </w:tcPr>
          <w:p w14:paraId="4CD7BF4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60B7BDC">
        <w:tblPrEx>
          <w:tblCellMar>
            <w:top w:w="0" w:type="dxa"/>
            <w:left w:w="108" w:type="dxa"/>
            <w:bottom w:w="0" w:type="dxa"/>
            <w:right w:w="108" w:type="dxa"/>
          </w:tblCellMar>
        </w:tblPrEx>
        <w:trPr>
          <w:trHeight w:val="450" w:hRule="atLeast"/>
          <w:jc w:val="center"/>
        </w:trPr>
        <w:tc>
          <w:tcPr>
            <w:tcW w:w="9986" w:type="dxa"/>
            <w:gridSpan w:val="9"/>
            <w:tcBorders>
              <w:top w:val="nil"/>
              <w:left w:val="nil"/>
              <w:bottom w:val="nil"/>
              <w:right w:val="nil"/>
            </w:tcBorders>
            <w:shd w:val="clear" w:color="auto" w:fill="auto"/>
            <w:vAlign w:val="center"/>
          </w:tcPr>
          <w:p w14:paraId="01BF617C">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427955C">
        <w:tblPrEx>
          <w:tblCellMar>
            <w:top w:w="0" w:type="dxa"/>
            <w:left w:w="108" w:type="dxa"/>
            <w:bottom w:w="0" w:type="dxa"/>
            <w:right w:w="108" w:type="dxa"/>
          </w:tblCellMar>
        </w:tblPrEx>
        <w:trPr>
          <w:trHeight w:val="472"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9B680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26" w:type="dxa"/>
            <w:gridSpan w:val="7"/>
            <w:tcBorders>
              <w:top w:val="single" w:color="auto" w:sz="4" w:space="0"/>
              <w:left w:val="nil"/>
              <w:bottom w:val="single" w:color="auto" w:sz="4" w:space="0"/>
              <w:right w:val="single" w:color="auto" w:sz="4" w:space="0"/>
            </w:tcBorders>
            <w:shd w:val="clear" w:color="auto" w:fill="auto"/>
            <w:vAlign w:val="center"/>
          </w:tcPr>
          <w:p w14:paraId="61F30C31">
            <w:pPr>
              <w:widowControl/>
              <w:jc w:val="center"/>
              <w:rPr>
                <w:rFonts w:ascii="宋体" w:hAnsi="宋体" w:cs="宋体"/>
                <w:kern w:val="0"/>
                <w:sz w:val="18"/>
                <w:szCs w:val="18"/>
              </w:rPr>
            </w:pPr>
            <w:r>
              <w:rPr>
                <w:rFonts w:hint="eastAsia" w:ascii="宋体" w:hAnsi="宋体" w:cs="宋体"/>
                <w:kern w:val="0"/>
                <w:sz w:val="18"/>
                <w:szCs w:val="18"/>
              </w:rPr>
              <w:t>托克逊县交通运输局</w:t>
            </w:r>
          </w:p>
        </w:tc>
      </w:tr>
      <w:tr w14:paraId="0C9B7133">
        <w:tblPrEx>
          <w:tblCellMar>
            <w:top w:w="0" w:type="dxa"/>
            <w:left w:w="108" w:type="dxa"/>
            <w:bottom w:w="0" w:type="dxa"/>
            <w:right w:w="108" w:type="dxa"/>
          </w:tblCellMar>
        </w:tblPrEx>
        <w:trPr>
          <w:trHeight w:val="472"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99B0E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11" w:type="dxa"/>
            <w:gridSpan w:val="3"/>
            <w:tcBorders>
              <w:top w:val="single" w:color="auto" w:sz="4" w:space="0"/>
              <w:left w:val="nil"/>
              <w:bottom w:val="single" w:color="auto" w:sz="4" w:space="0"/>
              <w:right w:val="single" w:color="000000" w:sz="4" w:space="0"/>
            </w:tcBorders>
            <w:shd w:val="clear" w:color="auto" w:fill="auto"/>
            <w:vAlign w:val="center"/>
          </w:tcPr>
          <w:p w14:paraId="4C257161">
            <w:pPr>
              <w:widowControl/>
              <w:jc w:val="center"/>
              <w:rPr>
                <w:rFonts w:ascii="宋体" w:hAnsi="宋体" w:cs="宋体"/>
                <w:kern w:val="0"/>
                <w:sz w:val="18"/>
                <w:szCs w:val="18"/>
              </w:rPr>
            </w:pPr>
            <w:r>
              <w:rPr>
                <w:rFonts w:hint="eastAsia" w:ascii="宋体" w:hAnsi="宋体" w:cs="宋体"/>
                <w:kern w:val="0"/>
                <w:sz w:val="18"/>
                <w:szCs w:val="18"/>
              </w:rPr>
              <w:t>2024年农村公路日常养护县级配套资金项目</w:t>
            </w:r>
          </w:p>
        </w:tc>
        <w:tc>
          <w:tcPr>
            <w:tcW w:w="1735" w:type="dxa"/>
            <w:gridSpan w:val="2"/>
            <w:tcBorders>
              <w:top w:val="single" w:color="auto" w:sz="4" w:space="0"/>
              <w:left w:val="nil"/>
              <w:bottom w:val="single" w:color="auto" w:sz="4" w:space="0"/>
              <w:right w:val="single" w:color="000000" w:sz="4" w:space="0"/>
            </w:tcBorders>
            <w:shd w:val="clear" w:color="auto" w:fill="auto"/>
            <w:vAlign w:val="center"/>
          </w:tcPr>
          <w:p w14:paraId="537B64B0">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78" w:type="dxa"/>
            <w:gridSpan w:val="2"/>
            <w:tcBorders>
              <w:top w:val="single" w:color="auto" w:sz="4" w:space="0"/>
              <w:left w:val="nil"/>
              <w:bottom w:val="single" w:color="auto" w:sz="4" w:space="0"/>
              <w:right w:val="single" w:color="000000" w:sz="4" w:space="0"/>
            </w:tcBorders>
            <w:shd w:val="clear" w:color="auto" w:fill="auto"/>
            <w:vAlign w:val="center"/>
          </w:tcPr>
          <w:p w14:paraId="3FD29498">
            <w:pPr>
              <w:widowControl/>
              <w:jc w:val="center"/>
              <w:rPr>
                <w:rFonts w:ascii="宋体" w:hAnsi="宋体" w:cs="宋体"/>
                <w:kern w:val="0"/>
                <w:sz w:val="18"/>
                <w:szCs w:val="18"/>
              </w:rPr>
            </w:pPr>
            <w:r>
              <w:rPr>
                <w:rFonts w:hint="eastAsia" w:ascii="宋体" w:hAnsi="宋体" w:cs="宋体"/>
                <w:kern w:val="0"/>
                <w:sz w:val="18"/>
                <w:szCs w:val="18"/>
              </w:rPr>
              <w:t>阿木提江·买买提</w:t>
            </w:r>
          </w:p>
        </w:tc>
      </w:tr>
      <w:tr w14:paraId="644EF4B7">
        <w:tblPrEx>
          <w:tblCellMar>
            <w:top w:w="0" w:type="dxa"/>
            <w:left w:w="108" w:type="dxa"/>
            <w:bottom w:w="0" w:type="dxa"/>
            <w:right w:w="108" w:type="dxa"/>
          </w:tblCellMar>
        </w:tblPrEx>
        <w:trPr>
          <w:trHeight w:val="708"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526D2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47" w:type="dxa"/>
            <w:tcBorders>
              <w:top w:val="nil"/>
              <w:left w:val="nil"/>
              <w:bottom w:val="single" w:color="auto" w:sz="4" w:space="0"/>
              <w:right w:val="single" w:color="auto" w:sz="4" w:space="0"/>
            </w:tcBorders>
            <w:shd w:val="clear" w:color="auto" w:fill="auto"/>
            <w:vAlign w:val="center"/>
          </w:tcPr>
          <w:p w14:paraId="6F32FAF0">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437" w:type="dxa"/>
            <w:tcBorders>
              <w:top w:val="nil"/>
              <w:left w:val="nil"/>
              <w:bottom w:val="single" w:color="auto" w:sz="4" w:space="0"/>
              <w:right w:val="single" w:color="auto" w:sz="4" w:space="0"/>
            </w:tcBorders>
            <w:shd w:val="clear" w:color="auto" w:fill="auto"/>
            <w:vAlign w:val="center"/>
          </w:tcPr>
          <w:p w14:paraId="11D1ADBF">
            <w:pPr>
              <w:widowControl/>
              <w:jc w:val="center"/>
              <w:rPr>
                <w:rFonts w:ascii="宋体" w:hAnsi="宋体" w:cs="宋体"/>
                <w:kern w:val="0"/>
                <w:sz w:val="18"/>
                <w:szCs w:val="18"/>
              </w:rPr>
            </w:pPr>
            <w:r>
              <w:rPr>
                <w:rFonts w:hint="eastAsia" w:ascii="宋体" w:hAnsi="宋体" w:cs="宋体"/>
                <w:kern w:val="0"/>
                <w:sz w:val="18"/>
                <w:szCs w:val="18"/>
              </w:rPr>
              <w:t>296.00</w:t>
            </w:r>
          </w:p>
        </w:tc>
        <w:tc>
          <w:tcPr>
            <w:tcW w:w="1026" w:type="dxa"/>
            <w:tcBorders>
              <w:top w:val="nil"/>
              <w:left w:val="nil"/>
              <w:bottom w:val="single" w:color="auto" w:sz="4" w:space="0"/>
              <w:right w:val="single" w:color="auto" w:sz="4" w:space="0"/>
            </w:tcBorders>
            <w:shd w:val="clear" w:color="auto" w:fill="auto"/>
            <w:vAlign w:val="center"/>
          </w:tcPr>
          <w:p w14:paraId="340322DF">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77" w:type="dxa"/>
            <w:tcBorders>
              <w:top w:val="nil"/>
              <w:left w:val="nil"/>
              <w:bottom w:val="single" w:color="auto" w:sz="4" w:space="0"/>
              <w:right w:val="single" w:color="auto" w:sz="4" w:space="0"/>
            </w:tcBorders>
            <w:shd w:val="clear" w:color="auto" w:fill="auto"/>
            <w:vAlign w:val="center"/>
          </w:tcPr>
          <w:p w14:paraId="775D9E79">
            <w:pPr>
              <w:widowControl/>
              <w:jc w:val="center"/>
              <w:rPr>
                <w:rFonts w:ascii="宋体" w:hAnsi="宋体" w:cs="宋体"/>
                <w:kern w:val="0"/>
                <w:sz w:val="18"/>
                <w:szCs w:val="18"/>
              </w:rPr>
            </w:pPr>
            <w:r>
              <w:rPr>
                <w:rFonts w:hint="eastAsia" w:ascii="宋体" w:hAnsi="宋体" w:cs="宋体"/>
                <w:kern w:val="0"/>
                <w:sz w:val="18"/>
                <w:szCs w:val="18"/>
              </w:rPr>
              <w:t>296.00</w:t>
            </w:r>
          </w:p>
        </w:tc>
        <w:tc>
          <w:tcPr>
            <w:tcW w:w="858" w:type="dxa"/>
            <w:tcBorders>
              <w:top w:val="nil"/>
              <w:left w:val="nil"/>
              <w:bottom w:val="single" w:color="auto" w:sz="4" w:space="0"/>
              <w:right w:val="single" w:color="auto" w:sz="4" w:space="0"/>
            </w:tcBorders>
            <w:shd w:val="clear" w:color="auto" w:fill="auto"/>
            <w:vAlign w:val="center"/>
          </w:tcPr>
          <w:p w14:paraId="5D95838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78" w:type="dxa"/>
            <w:gridSpan w:val="2"/>
            <w:tcBorders>
              <w:top w:val="single" w:color="auto" w:sz="4" w:space="0"/>
              <w:left w:val="nil"/>
              <w:bottom w:val="single" w:color="auto" w:sz="4" w:space="0"/>
              <w:right w:val="single" w:color="000000" w:sz="4" w:space="0"/>
            </w:tcBorders>
            <w:shd w:val="clear" w:color="auto" w:fill="auto"/>
            <w:vAlign w:val="center"/>
          </w:tcPr>
          <w:p w14:paraId="4BE326A9">
            <w:pPr>
              <w:widowControl/>
              <w:jc w:val="center"/>
              <w:rPr>
                <w:rFonts w:ascii="宋体" w:hAnsi="宋体" w:cs="宋体"/>
                <w:kern w:val="0"/>
                <w:sz w:val="18"/>
                <w:szCs w:val="18"/>
              </w:rPr>
            </w:pPr>
            <w:r>
              <w:rPr>
                <w:rFonts w:hint="eastAsia" w:ascii="宋体" w:hAnsi="宋体" w:cs="宋体"/>
                <w:kern w:val="0"/>
                <w:sz w:val="18"/>
                <w:szCs w:val="18"/>
              </w:rPr>
              <w:t>0.00</w:t>
            </w:r>
          </w:p>
        </w:tc>
      </w:tr>
      <w:tr w14:paraId="4383C222">
        <w:tblPrEx>
          <w:tblCellMar>
            <w:top w:w="0" w:type="dxa"/>
            <w:left w:w="108" w:type="dxa"/>
            <w:bottom w:w="0" w:type="dxa"/>
            <w:right w:w="108" w:type="dxa"/>
          </w:tblCellMar>
        </w:tblPrEx>
        <w:trPr>
          <w:trHeight w:val="1180"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0EE9B8">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26" w:type="dxa"/>
            <w:gridSpan w:val="7"/>
            <w:tcBorders>
              <w:top w:val="single" w:color="auto" w:sz="4" w:space="0"/>
              <w:left w:val="nil"/>
              <w:bottom w:val="single" w:color="auto" w:sz="4" w:space="0"/>
              <w:right w:val="single" w:color="000000" w:sz="4" w:space="0"/>
            </w:tcBorders>
            <w:shd w:val="clear" w:color="auto" w:fill="auto"/>
            <w:vAlign w:val="center"/>
          </w:tcPr>
          <w:p w14:paraId="0B291E80">
            <w:pPr>
              <w:widowControl/>
              <w:jc w:val="left"/>
              <w:rPr>
                <w:rFonts w:ascii="宋体" w:hAnsi="宋体" w:cs="宋体"/>
                <w:kern w:val="0"/>
                <w:sz w:val="18"/>
                <w:szCs w:val="18"/>
              </w:rPr>
            </w:pPr>
            <w:r>
              <w:rPr>
                <w:rFonts w:hint="eastAsia" w:ascii="宋体" w:hAnsi="宋体" w:cs="宋体"/>
                <w:kern w:val="0"/>
                <w:sz w:val="18"/>
                <w:szCs w:val="18"/>
              </w:rPr>
              <w:t>1、通过实施3个农村公路养护大修项目，计划优化改善3个村约5.59公里的道路状况，提高公路通行安全条件。</w:t>
            </w:r>
            <w:r>
              <w:rPr>
                <w:rFonts w:hint="eastAsia" w:ascii="宋体" w:hAnsi="宋体" w:cs="宋体"/>
                <w:kern w:val="0"/>
                <w:sz w:val="18"/>
                <w:szCs w:val="18"/>
              </w:rPr>
              <w:br w:type="textWrapping"/>
            </w:r>
            <w:r>
              <w:rPr>
                <w:rFonts w:hint="eastAsia" w:ascii="宋体" w:hAnsi="宋体" w:cs="宋体"/>
                <w:kern w:val="0"/>
                <w:sz w:val="18"/>
                <w:szCs w:val="18"/>
              </w:rPr>
              <w:t>2、通过组织实施农村公路日常养护项目，完成全县1378公里道路的日常养护工作，修补坑槽22026平方米，进一步提升农村公路通行和服务水平，确保公路正常通行率。</w:t>
            </w:r>
          </w:p>
        </w:tc>
      </w:tr>
      <w:tr w14:paraId="16E03A25">
        <w:tblPrEx>
          <w:tblCellMar>
            <w:top w:w="0" w:type="dxa"/>
            <w:left w:w="108" w:type="dxa"/>
            <w:bottom w:w="0" w:type="dxa"/>
            <w:right w:w="108" w:type="dxa"/>
          </w:tblCellMar>
        </w:tblPrEx>
        <w:trPr>
          <w:trHeight w:val="55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14:paraId="30BB5D95">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69" w:type="dxa"/>
            <w:tcBorders>
              <w:top w:val="nil"/>
              <w:left w:val="nil"/>
              <w:bottom w:val="single" w:color="auto" w:sz="4" w:space="0"/>
              <w:right w:val="single" w:color="auto" w:sz="4" w:space="0"/>
            </w:tcBorders>
            <w:shd w:val="clear" w:color="auto" w:fill="auto"/>
            <w:vAlign w:val="center"/>
          </w:tcPr>
          <w:p w14:paraId="1F01DEB2">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847" w:type="dxa"/>
            <w:tcBorders>
              <w:top w:val="nil"/>
              <w:left w:val="nil"/>
              <w:bottom w:val="single" w:color="auto" w:sz="4" w:space="0"/>
              <w:right w:val="single" w:color="auto" w:sz="4" w:space="0"/>
            </w:tcBorders>
            <w:shd w:val="clear" w:color="auto" w:fill="auto"/>
            <w:vAlign w:val="center"/>
          </w:tcPr>
          <w:p w14:paraId="25C903A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437" w:type="dxa"/>
            <w:tcBorders>
              <w:top w:val="nil"/>
              <w:left w:val="nil"/>
              <w:bottom w:val="single" w:color="auto" w:sz="4" w:space="0"/>
              <w:right w:val="single" w:color="auto" w:sz="4" w:space="0"/>
            </w:tcBorders>
            <w:shd w:val="clear" w:color="auto" w:fill="auto"/>
            <w:vAlign w:val="center"/>
          </w:tcPr>
          <w:p w14:paraId="2B9E8905">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6" w:type="dxa"/>
            <w:tcBorders>
              <w:top w:val="nil"/>
              <w:left w:val="nil"/>
              <w:bottom w:val="single" w:color="auto" w:sz="4" w:space="0"/>
              <w:right w:val="single" w:color="auto" w:sz="4" w:space="0"/>
            </w:tcBorders>
            <w:shd w:val="clear" w:color="auto" w:fill="auto"/>
            <w:vAlign w:val="center"/>
          </w:tcPr>
          <w:p w14:paraId="7BFB4CBF">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7" w:type="dxa"/>
            <w:tcBorders>
              <w:top w:val="nil"/>
              <w:left w:val="nil"/>
              <w:bottom w:val="single" w:color="auto" w:sz="4" w:space="0"/>
              <w:right w:val="single" w:color="auto" w:sz="4" w:space="0"/>
            </w:tcBorders>
            <w:shd w:val="clear" w:color="000000" w:fill="FFFFFF"/>
            <w:vAlign w:val="center"/>
          </w:tcPr>
          <w:p w14:paraId="72BC239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8" w:type="dxa"/>
            <w:tcBorders>
              <w:top w:val="nil"/>
              <w:left w:val="nil"/>
              <w:bottom w:val="single" w:color="auto" w:sz="4" w:space="0"/>
              <w:right w:val="single" w:color="auto" w:sz="4" w:space="0"/>
            </w:tcBorders>
            <w:shd w:val="clear" w:color="auto" w:fill="auto"/>
            <w:vAlign w:val="center"/>
          </w:tcPr>
          <w:p w14:paraId="36AF0AFD">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47" w:type="dxa"/>
            <w:tcBorders>
              <w:top w:val="nil"/>
              <w:left w:val="nil"/>
              <w:bottom w:val="single" w:color="auto" w:sz="4" w:space="0"/>
              <w:right w:val="single" w:color="auto" w:sz="4" w:space="0"/>
            </w:tcBorders>
            <w:shd w:val="clear" w:color="auto" w:fill="auto"/>
            <w:vAlign w:val="center"/>
          </w:tcPr>
          <w:p w14:paraId="7445545D">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31" w:type="dxa"/>
            <w:tcBorders>
              <w:top w:val="nil"/>
              <w:left w:val="nil"/>
              <w:bottom w:val="single" w:color="auto" w:sz="4" w:space="0"/>
              <w:right w:val="single" w:color="auto" w:sz="4" w:space="0"/>
            </w:tcBorders>
            <w:shd w:val="clear" w:color="auto" w:fill="auto"/>
            <w:vAlign w:val="center"/>
          </w:tcPr>
          <w:p w14:paraId="22C2666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9E6D1B4">
        <w:tblPrEx>
          <w:tblCellMar>
            <w:top w:w="0" w:type="dxa"/>
            <w:left w:w="108" w:type="dxa"/>
            <w:bottom w:w="0" w:type="dxa"/>
            <w:right w:w="108" w:type="dxa"/>
          </w:tblCellMar>
        </w:tblPrEx>
        <w:trPr>
          <w:trHeight w:val="558" w:hRule="atLeast"/>
          <w:jc w:val="center"/>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14:paraId="3323490D">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69" w:type="dxa"/>
            <w:vMerge w:val="restart"/>
            <w:tcBorders>
              <w:top w:val="nil"/>
              <w:left w:val="single" w:color="auto" w:sz="4" w:space="0"/>
              <w:bottom w:val="single" w:color="000000" w:sz="4" w:space="0"/>
              <w:right w:val="single" w:color="auto" w:sz="4" w:space="0"/>
            </w:tcBorders>
            <w:shd w:val="clear" w:color="auto" w:fill="auto"/>
            <w:vAlign w:val="center"/>
          </w:tcPr>
          <w:p w14:paraId="6BB6469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847" w:type="dxa"/>
            <w:tcBorders>
              <w:top w:val="nil"/>
              <w:left w:val="nil"/>
              <w:bottom w:val="single" w:color="auto" w:sz="4" w:space="0"/>
              <w:right w:val="single" w:color="auto" w:sz="4" w:space="0"/>
            </w:tcBorders>
            <w:shd w:val="clear" w:color="auto" w:fill="auto"/>
            <w:vAlign w:val="center"/>
          </w:tcPr>
          <w:p w14:paraId="4AC025DE">
            <w:pPr>
              <w:widowControl/>
              <w:jc w:val="center"/>
              <w:rPr>
                <w:rFonts w:ascii="宋体" w:hAnsi="宋体" w:cs="宋体"/>
                <w:kern w:val="0"/>
                <w:sz w:val="18"/>
                <w:szCs w:val="18"/>
              </w:rPr>
            </w:pPr>
            <w:r>
              <w:rPr>
                <w:rFonts w:hint="eastAsia" w:ascii="宋体" w:hAnsi="宋体" w:cs="宋体"/>
                <w:kern w:val="0"/>
                <w:sz w:val="18"/>
                <w:szCs w:val="18"/>
              </w:rPr>
              <w:t>农村公路养护大修项目里程</w:t>
            </w:r>
          </w:p>
        </w:tc>
        <w:tc>
          <w:tcPr>
            <w:tcW w:w="1437" w:type="dxa"/>
            <w:tcBorders>
              <w:top w:val="nil"/>
              <w:left w:val="nil"/>
              <w:bottom w:val="single" w:color="auto" w:sz="4" w:space="0"/>
              <w:right w:val="single" w:color="auto" w:sz="4" w:space="0"/>
            </w:tcBorders>
            <w:shd w:val="clear" w:color="auto" w:fill="auto"/>
            <w:vAlign w:val="center"/>
          </w:tcPr>
          <w:p w14:paraId="487982E6">
            <w:pPr>
              <w:widowControl/>
              <w:jc w:val="center"/>
              <w:rPr>
                <w:rFonts w:ascii="宋体" w:hAnsi="宋体" w:cs="宋体"/>
                <w:kern w:val="0"/>
                <w:sz w:val="18"/>
                <w:szCs w:val="18"/>
              </w:rPr>
            </w:pPr>
            <w:r>
              <w:rPr>
                <w:rFonts w:hint="eastAsia" w:ascii="宋体" w:hAnsi="宋体" w:cs="宋体"/>
                <w:kern w:val="0"/>
                <w:sz w:val="18"/>
                <w:szCs w:val="18"/>
              </w:rPr>
              <w:t>≥5.59公里</w:t>
            </w:r>
          </w:p>
        </w:tc>
        <w:tc>
          <w:tcPr>
            <w:tcW w:w="1026" w:type="dxa"/>
            <w:tcBorders>
              <w:top w:val="nil"/>
              <w:left w:val="nil"/>
              <w:bottom w:val="single" w:color="auto" w:sz="4" w:space="0"/>
              <w:right w:val="single" w:color="auto" w:sz="4" w:space="0"/>
            </w:tcBorders>
            <w:shd w:val="clear" w:color="auto" w:fill="auto"/>
            <w:vAlign w:val="center"/>
          </w:tcPr>
          <w:p w14:paraId="789F95C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1D430164">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2E990F0E">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40E348A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6A66195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130A76B">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5707E1F2">
            <w:pPr>
              <w:widowControl/>
              <w:jc w:val="center"/>
              <w:rPr>
                <w:rFonts w:ascii="宋体" w:hAnsi="宋体" w:cs="宋体"/>
                <w:kern w:val="0"/>
                <w:sz w:val="18"/>
                <w:szCs w:val="18"/>
              </w:rPr>
            </w:pPr>
          </w:p>
        </w:tc>
        <w:tc>
          <w:tcPr>
            <w:tcW w:w="1269" w:type="dxa"/>
            <w:vMerge w:val="continue"/>
            <w:tcBorders>
              <w:top w:val="nil"/>
              <w:left w:val="single" w:color="auto" w:sz="4" w:space="0"/>
              <w:bottom w:val="single" w:color="000000" w:sz="4" w:space="0"/>
              <w:right w:val="single" w:color="auto" w:sz="4" w:space="0"/>
            </w:tcBorders>
            <w:vAlign w:val="center"/>
          </w:tcPr>
          <w:p w14:paraId="6473EEE8">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4EA12CFF">
            <w:pPr>
              <w:widowControl/>
              <w:jc w:val="center"/>
              <w:rPr>
                <w:rFonts w:ascii="宋体" w:hAnsi="宋体" w:cs="宋体"/>
                <w:kern w:val="0"/>
                <w:sz w:val="18"/>
                <w:szCs w:val="18"/>
              </w:rPr>
            </w:pPr>
            <w:r>
              <w:rPr>
                <w:rFonts w:hint="eastAsia" w:ascii="宋体" w:hAnsi="宋体" w:cs="宋体"/>
                <w:kern w:val="0"/>
                <w:sz w:val="18"/>
                <w:szCs w:val="18"/>
              </w:rPr>
              <w:t>农村公路养护大修项目数量</w:t>
            </w:r>
          </w:p>
        </w:tc>
        <w:tc>
          <w:tcPr>
            <w:tcW w:w="1437" w:type="dxa"/>
            <w:tcBorders>
              <w:top w:val="nil"/>
              <w:left w:val="nil"/>
              <w:bottom w:val="single" w:color="auto" w:sz="4" w:space="0"/>
              <w:right w:val="single" w:color="auto" w:sz="4" w:space="0"/>
            </w:tcBorders>
            <w:shd w:val="clear" w:color="auto" w:fill="auto"/>
            <w:vAlign w:val="center"/>
          </w:tcPr>
          <w:p w14:paraId="18481000">
            <w:pPr>
              <w:widowControl/>
              <w:jc w:val="center"/>
              <w:rPr>
                <w:rFonts w:ascii="宋体" w:hAnsi="宋体" w:cs="宋体"/>
                <w:kern w:val="0"/>
                <w:sz w:val="18"/>
                <w:szCs w:val="18"/>
              </w:rPr>
            </w:pPr>
            <w:r>
              <w:rPr>
                <w:rFonts w:hint="eastAsia" w:ascii="宋体" w:hAnsi="宋体" w:cs="宋体"/>
                <w:kern w:val="0"/>
                <w:sz w:val="18"/>
                <w:szCs w:val="18"/>
              </w:rPr>
              <w:t>≥3个</w:t>
            </w:r>
          </w:p>
        </w:tc>
        <w:tc>
          <w:tcPr>
            <w:tcW w:w="1026" w:type="dxa"/>
            <w:tcBorders>
              <w:top w:val="nil"/>
              <w:left w:val="nil"/>
              <w:bottom w:val="single" w:color="auto" w:sz="4" w:space="0"/>
              <w:right w:val="single" w:color="auto" w:sz="4" w:space="0"/>
            </w:tcBorders>
            <w:shd w:val="clear" w:color="auto" w:fill="auto"/>
            <w:vAlign w:val="center"/>
          </w:tcPr>
          <w:p w14:paraId="1F9A8FE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078FDB87">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34E58384">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63F31EA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00EB628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B421E1F">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29398CE">
            <w:pPr>
              <w:widowControl/>
              <w:jc w:val="center"/>
              <w:rPr>
                <w:rFonts w:ascii="宋体" w:hAnsi="宋体" w:cs="宋体"/>
                <w:kern w:val="0"/>
                <w:sz w:val="18"/>
                <w:szCs w:val="18"/>
              </w:rPr>
            </w:pPr>
          </w:p>
        </w:tc>
        <w:tc>
          <w:tcPr>
            <w:tcW w:w="1269" w:type="dxa"/>
            <w:vMerge w:val="continue"/>
            <w:tcBorders>
              <w:top w:val="nil"/>
              <w:left w:val="single" w:color="auto" w:sz="4" w:space="0"/>
              <w:bottom w:val="single" w:color="000000" w:sz="4" w:space="0"/>
              <w:right w:val="single" w:color="auto" w:sz="4" w:space="0"/>
            </w:tcBorders>
            <w:vAlign w:val="center"/>
          </w:tcPr>
          <w:p w14:paraId="1359C91E">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768532CD">
            <w:pPr>
              <w:widowControl/>
              <w:jc w:val="center"/>
              <w:rPr>
                <w:rFonts w:ascii="宋体" w:hAnsi="宋体" w:cs="宋体"/>
                <w:kern w:val="0"/>
                <w:sz w:val="18"/>
                <w:szCs w:val="18"/>
              </w:rPr>
            </w:pPr>
            <w:r>
              <w:rPr>
                <w:rFonts w:hint="eastAsia" w:ascii="宋体" w:hAnsi="宋体" w:cs="宋体"/>
                <w:kern w:val="0"/>
                <w:sz w:val="18"/>
                <w:szCs w:val="18"/>
              </w:rPr>
              <w:t>农村日常养护修补坑槽面积</w:t>
            </w:r>
          </w:p>
        </w:tc>
        <w:tc>
          <w:tcPr>
            <w:tcW w:w="1437" w:type="dxa"/>
            <w:tcBorders>
              <w:top w:val="nil"/>
              <w:left w:val="nil"/>
              <w:bottom w:val="single" w:color="auto" w:sz="4" w:space="0"/>
              <w:right w:val="single" w:color="auto" w:sz="4" w:space="0"/>
            </w:tcBorders>
            <w:shd w:val="clear" w:color="auto" w:fill="auto"/>
            <w:vAlign w:val="center"/>
          </w:tcPr>
          <w:p w14:paraId="6EFAD76F">
            <w:pPr>
              <w:widowControl/>
              <w:jc w:val="center"/>
              <w:rPr>
                <w:rFonts w:ascii="宋体" w:hAnsi="宋体" w:cs="宋体"/>
                <w:kern w:val="0"/>
                <w:sz w:val="18"/>
                <w:szCs w:val="18"/>
              </w:rPr>
            </w:pPr>
            <w:r>
              <w:rPr>
                <w:rFonts w:hint="eastAsia" w:ascii="宋体" w:hAnsi="宋体" w:cs="宋体"/>
                <w:kern w:val="0"/>
                <w:sz w:val="18"/>
                <w:szCs w:val="18"/>
              </w:rPr>
              <w:t>≥22026平方米</w:t>
            </w:r>
          </w:p>
        </w:tc>
        <w:tc>
          <w:tcPr>
            <w:tcW w:w="1026" w:type="dxa"/>
            <w:tcBorders>
              <w:top w:val="nil"/>
              <w:left w:val="nil"/>
              <w:bottom w:val="single" w:color="auto" w:sz="4" w:space="0"/>
              <w:right w:val="single" w:color="auto" w:sz="4" w:space="0"/>
            </w:tcBorders>
            <w:shd w:val="clear" w:color="auto" w:fill="auto"/>
            <w:vAlign w:val="center"/>
          </w:tcPr>
          <w:p w14:paraId="2827AB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14FE140E">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72541C53">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1FCF81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76AECED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22405A7">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28A433C">
            <w:pPr>
              <w:widowControl/>
              <w:jc w:val="center"/>
              <w:rPr>
                <w:rFonts w:ascii="宋体" w:hAnsi="宋体" w:cs="宋体"/>
                <w:kern w:val="0"/>
                <w:sz w:val="18"/>
                <w:szCs w:val="18"/>
              </w:rPr>
            </w:pPr>
          </w:p>
        </w:tc>
        <w:tc>
          <w:tcPr>
            <w:tcW w:w="1269" w:type="dxa"/>
            <w:vMerge w:val="restart"/>
            <w:tcBorders>
              <w:top w:val="nil"/>
              <w:left w:val="single" w:color="auto" w:sz="4" w:space="0"/>
              <w:bottom w:val="nil"/>
              <w:right w:val="single" w:color="auto" w:sz="4" w:space="0"/>
            </w:tcBorders>
            <w:shd w:val="clear" w:color="auto" w:fill="auto"/>
            <w:vAlign w:val="center"/>
          </w:tcPr>
          <w:p w14:paraId="2D42229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847" w:type="dxa"/>
            <w:tcBorders>
              <w:top w:val="nil"/>
              <w:left w:val="nil"/>
              <w:bottom w:val="single" w:color="auto" w:sz="4" w:space="0"/>
              <w:right w:val="single" w:color="auto" w:sz="4" w:space="0"/>
            </w:tcBorders>
            <w:shd w:val="clear" w:color="000000" w:fill="FFFFFF"/>
            <w:vAlign w:val="center"/>
          </w:tcPr>
          <w:p w14:paraId="5D3529B5">
            <w:pPr>
              <w:widowControl/>
              <w:jc w:val="center"/>
              <w:rPr>
                <w:rFonts w:ascii="宋体" w:hAnsi="宋体" w:cs="宋体"/>
                <w:color w:val="000000"/>
                <w:kern w:val="0"/>
                <w:sz w:val="18"/>
                <w:szCs w:val="18"/>
              </w:rPr>
            </w:pPr>
            <w:r>
              <w:rPr>
                <w:rFonts w:hint="eastAsia" w:ascii="宋体" w:hAnsi="宋体" w:cs="宋体"/>
                <w:color w:val="000000"/>
                <w:kern w:val="0"/>
                <w:sz w:val="18"/>
                <w:szCs w:val="18"/>
              </w:rPr>
              <w:t>竣工验收合格率</w:t>
            </w:r>
          </w:p>
        </w:tc>
        <w:tc>
          <w:tcPr>
            <w:tcW w:w="1437" w:type="dxa"/>
            <w:tcBorders>
              <w:top w:val="nil"/>
              <w:left w:val="nil"/>
              <w:bottom w:val="single" w:color="000000" w:sz="4" w:space="0"/>
              <w:right w:val="single" w:color="000000" w:sz="4" w:space="0"/>
            </w:tcBorders>
            <w:shd w:val="clear" w:color="000000" w:fill="FFFFFF"/>
            <w:vAlign w:val="center"/>
          </w:tcPr>
          <w:p w14:paraId="5B8DE975">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026" w:type="dxa"/>
            <w:tcBorders>
              <w:top w:val="nil"/>
              <w:left w:val="nil"/>
              <w:bottom w:val="single" w:color="auto" w:sz="4" w:space="0"/>
              <w:right w:val="single" w:color="auto" w:sz="4" w:space="0"/>
            </w:tcBorders>
            <w:shd w:val="clear" w:color="auto" w:fill="auto"/>
            <w:vAlign w:val="center"/>
          </w:tcPr>
          <w:p w14:paraId="6E420C2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76D8845C">
            <w:pPr>
              <w:widowControl/>
              <w:jc w:val="center"/>
              <w:rPr>
                <w:rFonts w:ascii="宋体" w:hAnsi="宋体" w:cs="宋体"/>
                <w:kern w:val="0"/>
                <w:sz w:val="18"/>
                <w:szCs w:val="18"/>
              </w:rPr>
            </w:pPr>
            <w:r>
              <w:rPr>
                <w:rFonts w:hint="eastAsia" w:ascii="宋体" w:hAnsi="宋体" w:cs="宋体"/>
                <w:kern w:val="0"/>
                <w:sz w:val="18"/>
                <w:szCs w:val="18"/>
              </w:rPr>
              <w:t>100%</w:t>
            </w:r>
          </w:p>
        </w:tc>
        <w:tc>
          <w:tcPr>
            <w:tcW w:w="858" w:type="dxa"/>
            <w:tcBorders>
              <w:top w:val="nil"/>
              <w:left w:val="nil"/>
              <w:bottom w:val="single" w:color="auto" w:sz="4" w:space="0"/>
              <w:right w:val="single" w:color="auto" w:sz="4" w:space="0"/>
            </w:tcBorders>
            <w:shd w:val="clear" w:color="auto" w:fill="auto"/>
            <w:vAlign w:val="center"/>
          </w:tcPr>
          <w:p w14:paraId="6B5AC21E">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13D5ED1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10F640E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2B372D">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4AF9B28E">
            <w:pPr>
              <w:widowControl/>
              <w:jc w:val="center"/>
              <w:rPr>
                <w:rFonts w:ascii="宋体" w:hAnsi="宋体" w:cs="宋体"/>
                <w:kern w:val="0"/>
                <w:sz w:val="18"/>
                <w:szCs w:val="18"/>
              </w:rPr>
            </w:pPr>
          </w:p>
        </w:tc>
        <w:tc>
          <w:tcPr>
            <w:tcW w:w="1269" w:type="dxa"/>
            <w:vMerge w:val="continue"/>
            <w:tcBorders>
              <w:top w:val="nil"/>
              <w:left w:val="single" w:color="auto" w:sz="4" w:space="0"/>
              <w:bottom w:val="nil"/>
              <w:right w:val="single" w:color="auto" w:sz="4" w:space="0"/>
            </w:tcBorders>
            <w:vAlign w:val="center"/>
          </w:tcPr>
          <w:p w14:paraId="6843D816">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000000" w:fill="FFFFFF"/>
            <w:vAlign w:val="center"/>
          </w:tcPr>
          <w:p w14:paraId="0DC5B06B">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项目设计变更率</w:t>
            </w:r>
          </w:p>
        </w:tc>
        <w:tc>
          <w:tcPr>
            <w:tcW w:w="1437" w:type="dxa"/>
            <w:tcBorders>
              <w:top w:val="nil"/>
              <w:left w:val="nil"/>
              <w:bottom w:val="single" w:color="000000" w:sz="4" w:space="0"/>
              <w:right w:val="single" w:color="000000" w:sz="4" w:space="0"/>
            </w:tcBorders>
            <w:shd w:val="clear" w:color="000000" w:fill="FFFFFF"/>
            <w:vAlign w:val="center"/>
          </w:tcPr>
          <w:p w14:paraId="740DA5FA">
            <w:pPr>
              <w:widowControl/>
              <w:jc w:val="center"/>
              <w:rPr>
                <w:rFonts w:ascii="宋体" w:hAnsi="宋体" w:cs="宋体"/>
                <w:color w:val="000000"/>
                <w:kern w:val="0"/>
                <w:sz w:val="18"/>
                <w:szCs w:val="18"/>
              </w:rPr>
            </w:pPr>
            <w:r>
              <w:rPr>
                <w:rFonts w:hint="eastAsia" w:ascii="宋体" w:hAnsi="宋体" w:cs="宋体"/>
                <w:color w:val="000000"/>
                <w:kern w:val="0"/>
                <w:sz w:val="18"/>
                <w:szCs w:val="18"/>
              </w:rPr>
              <w:t>&lt;=10%</w:t>
            </w:r>
          </w:p>
        </w:tc>
        <w:tc>
          <w:tcPr>
            <w:tcW w:w="1026" w:type="dxa"/>
            <w:tcBorders>
              <w:top w:val="nil"/>
              <w:left w:val="nil"/>
              <w:bottom w:val="single" w:color="auto" w:sz="4" w:space="0"/>
              <w:right w:val="single" w:color="auto" w:sz="4" w:space="0"/>
            </w:tcBorders>
            <w:shd w:val="clear" w:color="auto" w:fill="auto"/>
            <w:vAlign w:val="center"/>
          </w:tcPr>
          <w:p w14:paraId="4AA54E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42D46B1F">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6A1E5FF9">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2A54B9E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0F6BF88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A239503">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60F0A026">
            <w:pPr>
              <w:widowControl/>
              <w:jc w:val="center"/>
              <w:rPr>
                <w:rFonts w:ascii="宋体" w:hAnsi="宋体" w:cs="宋体"/>
                <w:kern w:val="0"/>
                <w:sz w:val="18"/>
                <w:szCs w:val="18"/>
              </w:rPr>
            </w:pPr>
          </w:p>
        </w:tc>
        <w:tc>
          <w:tcPr>
            <w:tcW w:w="1269" w:type="dxa"/>
            <w:vMerge w:val="continue"/>
            <w:tcBorders>
              <w:top w:val="nil"/>
              <w:left w:val="single" w:color="auto" w:sz="4" w:space="0"/>
              <w:bottom w:val="nil"/>
              <w:right w:val="single" w:color="auto" w:sz="4" w:space="0"/>
            </w:tcBorders>
            <w:vAlign w:val="center"/>
          </w:tcPr>
          <w:p w14:paraId="0A3CB3BD">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000000" w:fill="FFFFFF"/>
            <w:vAlign w:val="center"/>
          </w:tcPr>
          <w:p w14:paraId="55C81CA5">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项目资金支付率</w:t>
            </w:r>
          </w:p>
        </w:tc>
        <w:tc>
          <w:tcPr>
            <w:tcW w:w="1437" w:type="dxa"/>
            <w:tcBorders>
              <w:top w:val="nil"/>
              <w:left w:val="nil"/>
              <w:bottom w:val="single" w:color="000000" w:sz="4" w:space="0"/>
              <w:right w:val="single" w:color="000000" w:sz="4" w:space="0"/>
            </w:tcBorders>
            <w:shd w:val="clear" w:color="000000" w:fill="FFFFFF"/>
            <w:vAlign w:val="center"/>
          </w:tcPr>
          <w:p w14:paraId="78FFCE9D">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026" w:type="dxa"/>
            <w:tcBorders>
              <w:top w:val="nil"/>
              <w:left w:val="nil"/>
              <w:bottom w:val="single" w:color="auto" w:sz="4" w:space="0"/>
              <w:right w:val="single" w:color="auto" w:sz="4" w:space="0"/>
            </w:tcBorders>
            <w:shd w:val="clear" w:color="auto" w:fill="auto"/>
            <w:vAlign w:val="center"/>
          </w:tcPr>
          <w:p w14:paraId="08A653B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6FE6AF41">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7FDE42A7">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0CAFEC3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5404E07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EAE3049">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21869E3">
            <w:pPr>
              <w:widowControl/>
              <w:jc w:val="center"/>
              <w:rPr>
                <w:rFonts w:ascii="宋体" w:hAnsi="宋体" w:cs="宋体"/>
                <w:kern w:val="0"/>
                <w:sz w:val="18"/>
                <w:szCs w:val="18"/>
              </w:rPr>
            </w:pPr>
          </w:p>
        </w:tc>
        <w:tc>
          <w:tcPr>
            <w:tcW w:w="12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2DC1E">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847" w:type="dxa"/>
            <w:tcBorders>
              <w:top w:val="nil"/>
              <w:left w:val="nil"/>
              <w:bottom w:val="single" w:color="auto" w:sz="4" w:space="0"/>
              <w:right w:val="single" w:color="auto" w:sz="4" w:space="0"/>
            </w:tcBorders>
            <w:shd w:val="clear" w:color="auto" w:fill="auto"/>
            <w:vAlign w:val="center"/>
          </w:tcPr>
          <w:p w14:paraId="0BE33CA6">
            <w:pPr>
              <w:widowControl/>
              <w:jc w:val="center"/>
              <w:rPr>
                <w:rFonts w:ascii="宋体" w:hAnsi="宋体" w:cs="宋体"/>
                <w:kern w:val="0"/>
                <w:sz w:val="18"/>
                <w:szCs w:val="18"/>
              </w:rPr>
            </w:pPr>
            <w:r>
              <w:rPr>
                <w:rFonts w:hint="eastAsia" w:ascii="宋体" w:hAnsi="宋体" w:cs="宋体"/>
                <w:kern w:val="0"/>
                <w:sz w:val="18"/>
                <w:szCs w:val="18"/>
              </w:rPr>
              <w:t>农村公路养护大修开工时间</w:t>
            </w:r>
          </w:p>
        </w:tc>
        <w:tc>
          <w:tcPr>
            <w:tcW w:w="1437" w:type="dxa"/>
            <w:tcBorders>
              <w:top w:val="nil"/>
              <w:left w:val="nil"/>
              <w:bottom w:val="single" w:color="auto" w:sz="4" w:space="0"/>
              <w:right w:val="single" w:color="auto" w:sz="4" w:space="0"/>
            </w:tcBorders>
            <w:shd w:val="clear" w:color="auto" w:fill="auto"/>
            <w:vAlign w:val="center"/>
          </w:tcPr>
          <w:p w14:paraId="279A664D">
            <w:pPr>
              <w:widowControl/>
              <w:jc w:val="center"/>
              <w:rPr>
                <w:rFonts w:ascii="宋体" w:hAnsi="宋体" w:cs="宋体"/>
                <w:kern w:val="0"/>
                <w:sz w:val="18"/>
                <w:szCs w:val="18"/>
              </w:rPr>
            </w:pPr>
            <w:r>
              <w:rPr>
                <w:rFonts w:hint="eastAsia" w:ascii="宋体" w:hAnsi="宋体" w:cs="宋体"/>
                <w:kern w:val="0"/>
                <w:sz w:val="18"/>
                <w:szCs w:val="18"/>
              </w:rPr>
              <w:t>≤5月</w:t>
            </w:r>
          </w:p>
        </w:tc>
        <w:tc>
          <w:tcPr>
            <w:tcW w:w="1026" w:type="dxa"/>
            <w:tcBorders>
              <w:top w:val="nil"/>
              <w:left w:val="nil"/>
              <w:bottom w:val="single" w:color="auto" w:sz="4" w:space="0"/>
              <w:right w:val="single" w:color="auto" w:sz="4" w:space="0"/>
            </w:tcBorders>
            <w:shd w:val="clear" w:color="auto" w:fill="auto"/>
            <w:vAlign w:val="center"/>
          </w:tcPr>
          <w:p w14:paraId="6953621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3EE66565">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27CC9C26">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6F8F2A1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624E3E0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FD4667A">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B7F64FF">
            <w:pPr>
              <w:widowControl/>
              <w:jc w:val="center"/>
              <w:rPr>
                <w:rFonts w:ascii="宋体" w:hAnsi="宋体" w:cs="宋体"/>
                <w:kern w:val="0"/>
                <w:sz w:val="18"/>
                <w:szCs w:val="18"/>
              </w:rPr>
            </w:pPr>
          </w:p>
        </w:tc>
        <w:tc>
          <w:tcPr>
            <w:tcW w:w="1269" w:type="dxa"/>
            <w:vMerge w:val="continue"/>
            <w:tcBorders>
              <w:top w:val="single" w:color="auto" w:sz="4" w:space="0"/>
              <w:left w:val="single" w:color="auto" w:sz="4" w:space="0"/>
              <w:bottom w:val="single" w:color="auto" w:sz="4" w:space="0"/>
              <w:right w:val="single" w:color="auto" w:sz="4" w:space="0"/>
            </w:tcBorders>
            <w:vAlign w:val="center"/>
          </w:tcPr>
          <w:p w14:paraId="51524382">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5BF4A6E5">
            <w:pPr>
              <w:widowControl/>
              <w:jc w:val="center"/>
              <w:rPr>
                <w:rFonts w:ascii="宋体" w:hAnsi="宋体" w:cs="宋体"/>
                <w:kern w:val="0"/>
                <w:sz w:val="18"/>
                <w:szCs w:val="18"/>
              </w:rPr>
            </w:pPr>
            <w:r>
              <w:rPr>
                <w:rFonts w:hint="eastAsia" w:ascii="宋体" w:hAnsi="宋体" w:cs="宋体"/>
                <w:kern w:val="0"/>
                <w:sz w:val="18"/>
                <w:szCs w:val="18"/>
              </w:rPr>
              <w:t>农村公路养护大修完工时间</w:t>
            </w:r>
          </w:p>
        </w:tc>
        <w:tc>
          <w:tcPr>
            <w:tcW w:w="1437" w:type="dxa"/>
            <w:tcBorders>
              <w:top w:val="nil"/>
              <w:left w:val="nil"/>
              <w:bottom w:val="single" w:color="auto" w:sz="4" w:space="0"/>
              <w:right w:val="single" w:color="auto" w:sz="4" w:space="0"/>
            </w:tcBorders>
            <w:shd w:val="clear" w:color="auto" w:fill="auto"/>
            <w:vAlign w:val="center"/>
          </w:tcPr>
          <w:p w14:paraId="53B382C5">
            <w:pPr>
              <w:widowControl/>
              <w:jc w:val="center"/>
              <w:rPr>
                <w:rFonts w:ascii="宋体" w:hAnsi="宋体" w:cs="宋体"/>
                <w:kern w:val="0"/>
                <w:sz w:val="18"/>
                <w:szCs w:val="18"/>
              </w:rPr>
            </w:pPr>
            <w:r>
              <w:rPr>
                <w:rFonts w:hint="eastAsia" w:ascii="宋体" w:hAnsi="宋体" w:cs="宋体"/>
                <w:kern w:val="0"/>
                <w:sz w:val="18"/>
                <w:szCs w:val="18"/>
              </w:rPr>
              <w:t>≤11月</w:t>
            </w:r>
          </w:p>
        </w:tc>
        <w:tc>
          <w:tcPr>
            <w:tcW w:w="1026" w:type="dxa"/>
            <w:tcBorders>
              <w:top w:val="nil"/>
              <w:left w:val="nil"/>
              <w:bottom w:val="single" w:color="auto" w:sz="4" w:space="0"/>
              <w:right w:val="single" w:color="auto" w:sz="4" w:space="0"/>
            </w:tcBorders>
            <w:shd w:val="clear" w:color="auto" w:fill="auto"/>
            <w:vAlign w:val="center"/>
          </w:tcPr>
          <w:p w14:paraId="28ACA8C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02D341F2">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7D95931D">
            <w:pPr>
              <w:widowControl/>
              <w:jc w:val="center"/>
              <w:rPr>
                <w:rFonts w:ascii="宋体" w:hAnsi="宋体" w:cs="宋体"/>
                <w:kern w:val="0"/>
                <w:sz w:val="18"/>
                <w:szCs w:val="18"/>
              </w:rPr>
            </w:pPr>
            <w:r>
              <w:rPr>
                <w:rFonts w:hint="eastAsia" w:ascii="宋体" w:hAnsi="宋体" w:cs="宋体"/>
                <w:kern w:val="0"/>
                <w:sz w:val="18"/>
                <w:szCs w:val="18"/>
              </w:rPr>
              <w:t>5</w:t>
            </w:r>
          </w:p>
        </w:tc>
        <w:tc>
          <w:tcPr>
            <w:tcW w:w="1047" w:type="dxa"/>
            <w:tcBorders>
              <w:top w:val="nil"/>
              <w:left w:val="nil"/>
              <w:bottom w:val="single" w:color="auto" w:sz="4" w:space="0"/>
              <w:right w:val="single" w:color="auto" w:sz="4" w:space="0"/>
            </w:tcBorders>
            <w:shd w:val="clear" w:color="auto" w:fill="auto"/>
            <w:vAlign w:val="center"/>
          </w:tcPr>
          <w:p w14:paraId="6E39B43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36C2F24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1500AB">
        <w:tblPrEx>
          <w:tblCellMar>
            <w:top w:w="0" w:type="dxa"/>
            <w:left w:w="108" w:type="dxa"/>
            <w:bottom w:w="0" w:type="dxa"/>
            <w:right w:w="108" w:type="dxa"/>
          </w:tblCellMar>
        </w:tblPrEx>
        <w:trPr>
          <w:trHeight w:val="558" w:hRule="atLeast"/>
          <w:jc w:val="center"/>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14:paraId="426C3F5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69" w:type="dxa"/>
            <w:vMerge w:val="restart"/>
            <w:tcBorders>
              <w:top w:val="nil"/>
              <w:left w:val="single" w:color="auto" w:sz="4" w:space="0"/>
              <w:bottom w:val="nil"/>
              <w:right w:val="single" w:color="auto" w:sz="4" w:space="0"/>
            </w:tcBorders>
            <w:shd w:val="clear" w:color="auto" w:fill="auto"/>
            <w:vAlign w:val="center"/>
          </w:tcPr>
          <w:p w14:paraId="4DC7EC76">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847" w:type="dxa"/>
            <w:tcBorders>
              <w:top w:val="nil"/>
              <w:left w:val="nil"/>
              <w:bottom w:val="single" w:color="auto" w:sz="4" w:space="0"/>
              <w:right w:val="single" w:color="auto" w:sz="4" w:space="0"/>
            </w:tcBorders>
            <w:shd w:val="clear" w:color="auto" w:fill="auto"/>
            <w:vAlign w:val="center"/>
          </w:tcPr>
          <w:p w14:paraId="09C7599D">
            <w:pPr>
              <w:widowControl/>
              <w:jc w:val="center"/>
              <w:rPr>
                <w:rFonts w:ascii="宋体" w:hAnsi="宋体" w:cs="宋体"/>
                <w:kern w:val="0"/>
                <w:sz w:val="18"/>
                <w:szCs w:val="18"/>
              </w:rPr>
            </w:pPr>
            <w:r>
              <w:rPr>
                <w:rFonts w:hint="eastAsia" w:ascii="宋体" w:hAnsi="宋体" w:cs="宋体"/>
                <w:kern w:val="0"/>
                <w:sz w:val="18"/>
                <w:szCs w:val="18"/>
              </w:rPr>
              <w:t>农村日常养护资金</w:t>
            </w:r>
          </w:p>
        </w:tc>
        <w:tc>
          <w:tcPr>
            <w:tcW w:w="1437" w:type="dxa"/>
            <w:tcBorders>
              <w:top w:val="nil"/>
              <w:left w:val="nil"/>
              <w:bottom w:val="single" w:color="auto" w:sz="4" w:space="0"/>
              <w:right w:val="single" w:color="auto" w:sz="4" w:space="0"/>
            </w:tcBorders>
            <w:shd w:val="clear" w:color="auto" w:fill="auto"/>
            <w:vAlign w:val="center"/>
          </w:tcPr>
          <w:p w14:paraId="3FC5A158">
            <w:pPr>
              <w:widowControl/>
              <w:jc w:val="center"/>
              <w:rPr>
                <w:rFonts w:ascii="宋体" w:hAnsi="宋体" w:cs="宋体"/>
                <w:kern w:val="0"/>
                <w:sz w:val="18"/>
                <w:szCs w:val="18"/>
              </w:rPr>
            </w:pPr>
            <w:r>
              <w:rPr>
                <w:rFonts w:hint="eastAsia" w:ascii="宋体" w:hAnsi="宋体" w:cs="宋体"/>
                <w:kern w:val="0"/>
                <w:sz w:val="18"/>
                <w:szCs w:val="18"/>
              </w:rPr>
              <w:t>&lt;=444万元</w:t>
            </w:r>
          </w:p>
        </w:tc>
        <w:tc>
          <w:tcPr>
            <w:tcW w:w="1026" w:type="dxa"/>
            <w:tcBorders>
              <w:top w:val="nil"/>
              <w:left w:val="nil"/>
              <w:bottom w:val="single" w:color="auto" w:sz="4" w:space="0"/>
              <w:right w:val="single" w:color="auto" w:sz="4" w:space="0"/>
            </w:tcBorders>
            <w:shd w:val="clear" w:color="auto" w:fill="auto"/>
            <w:vAlign w:val="center"/>
          </w:tcPr>
          <w:p w14:paraId="1BCB877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6A1963B4">
            <w:pPr>
              <w:widowControl/>
              <w:jc w:val="center"/>
              <w:rPr>
                <w:rFonts w:ascii="宋体" w:hAnsi="宋体" w:cs="宋体"/>
                <w:kern w:val="0"/>
                <w:sz w:val="18"/>
                <w:szCs w:val="18"/>
              </w:rPr>
            </w:pPr>
            <w:r>
              <w:rPr>
                <w:rFonts w:hint="eastAsia" w:ascii="宋体" w:hAnsi="宋体" w:cs="宋体"/>
                <w:kern w:val="0"/>
                <w:sz w:val="18"/>
                <w:szCs w:val="18"/>
              </w:rPr>
              <w:t>148万元</w:t>
            </w:r>
          </w:p>
        </w:tc>
        <w:tc>
          <w:tcPr>
            <w:tcW w:w="858" w:type="dxa"/>
            <w:tcBorders>
              <w:top w:val="nil"/>
              <w:left w:val="nil"/>
              <w:bottom w:val="single" w:color="auto" w:sz="4" w:space="0"/>
              <w:right w:val="single" w:color="auto" w:sz="4" w:space="0"/>
            </w:tcBorders>
            <w:shd w:val="clear" w:color="auto" w:fill="auto"/>
            <w:vAlign w:val="center"/>
          </w:tcPr>
          <w:p w14:paraId="6B12F16A">
            <w:pPr>
              <w:widowControl/>
              <w:jc w:val="center"/>
              <w:rPr>
                <w:rFonts w:ascii="宋体" w:hAnsi="宋体" w:cs="宋体"/>
                <w:kern w:val="0"/>
                <w:sz w:val="18"/>
                <w:szCs w:val="18"/>
              </w:rPr>
            </w:pPr>
            <w:r>
              <w:rPr>
                <w:rFonts w:hint="eastAsia" w:ascii="宋体" w:hAnsi="宋体" w:cs="宋体"/>
                <w:kern w:val="0"/>
                <w:sz w:val="18"/>
                <w:szCs w:val="18"/>
              </w:rPr>
              <w:t>10</w:t>
            </w:r>
          </w:p>
        </w:tc>
        <w:tc>
          <w:tcPr>
            <w:tcW w:w="1047" w:type="dxa"/>
            <w:tcBorders>
              <w:top w:val="nil"/>
              <w:left w:val="nil"/>
              <w:bottom w:val="single" w:color="auto" w:sz="4" w:space="0"/>
              <w:right w:val="single" w:color="auto" w:sz="4" w:space="0"/>
            </w:tcBorders>
            <w:shd w:val="clear" w:color="auto" w:fill="auto"/>
            <w:vAlign w:val="center"/>
          </w:tcPr>
          <w:p w14:paraId="50C4677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19C2391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097AEF6">
        <w:tblPrEx>
          <w:tblCellMar>
            <w:top w:w="0" w:type="dxa"/>
            <w:left w:w="108" w:type="dxa"/>
            <w:bottom w:w="0" w:type="dxa"/>
            <w:right w:w="108" w:type="dxa"/>
          </w:tblCellMar>
        </w:tblPrEx>
        <w:trPr>
          <w:trHeight w:val="55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7FC78DBD">
            <w:pPr>
              <w:widowControl/>
              <w:jc w:val="center"/>
              <w:rPr>
                <w:rFonts w:ascii="宋体" w:hAnsi="宋体" w:cs="宋体"/>
                <w:kern w:val="0"/>
                <w:sz w:val="18"/>
                <w:szCs w:val="18"/>
              </w:rPr>
            </w:pPr>
          </w:p>
        </w:tc>
        <w:tc>
          <w:tcPr>
            <w:tcW w:w="1269" w:type="dxa"/>
            <w:vMerge w:val="continue"/>
            <w:tcBorders>
              <w:top w:val="nil"/>
              <w:left w:val="single" w:color="auto" w:sz="4" w:space="0"/>
              <w:bottom w:val="single" w:color="auto" w:sz="4" w:space="0"/>
              <w:right w:val="single" w:color="auto" w:sz="4" w:space="0"/>
            </w:tcBorders>
            <w:vAlign w:val="center"/>
          </w:tcPr>
          <w:p w14:paraId="259581E6">
            <w:pPr>
              <w:widowControl/>
              <w:jc w:val="center"/>
              <w:rPr>
                <w:rFonts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73A5204E">
            <w:pPr>
              <w:widowControl/>
              <w:jc w:val="center"/>
              <w:rPr>
                <w:rFonts w:ascii="宋体" w:hAnsi="宋体" w:cs="宋体"/>
                <w:kern w:val="0"/>
                <w:sz w:val="18"/>
                <w:szCs w:val="18"/>
              </w:rPr>
            </w:pPr>
            <w:r>
              <w:rPr>
                <w:rFonts w:hint="eastAsia" w:ascii="宋体" w:hAnsi="宋体" w:cs="宋体"/>
                <w:kern w:val="0"/>
                <w:sz w:val="18"/>
                <w:szCs w:val="18"/>
              </w:rPr>
              <w:t>农村公路养护大修项目</w:t>
            </w:r>
          </w:p>
        </w:tc>
        <w:tc>
          <w:tcPr>
            <w:tcW w:w="1437" w:type="dxa"/>
            <w:tcBorders>
              <w:top w:val="nil"/>
              <w:left w:val="nil"/>
              <w:bottom w:val="single" w:color="auto" w:sz="4" w:space="0"/>
              <w:right w:val="single" w:color="auto" w:sz="4" w:space="0"/>
            </w:tcBorders>
            <w:shd w:val="clear" w:color="auto" w:fill="auto"/>
            <w:vAlign w:val="center"/>
          </w:tcPr>
          <w:p w14:paraId="20D542AE">
            <w:pPr>
              <w:widowControl/>
              <w:jc w:val="center"/>
              <w:rPr>
                <w:rFonts w:ascii="宋体" w:hAnsi="宋体" w:cs="宋体"/>
                <w:kern w:val="0"/>
                <w:sz w:val="18"/>
                <w:szCs w:val="18"/>
              </w:rPr>
            </w:pPr>
            <w:r>
              <w:rPr>
                <w:rFonts w:hint="eastAsia" w:ascii="宋体" w:hAnsi="宋体" w:cs="宋体"/>
                <w:kern w:val="0"/>
                <w:sz w:val="18"/>
                <w:szCs w:val="18"/>
              </w:rPr>
              <w:t>&lt;=18万元/公里</w:t>
            </w:r>
          </w:p>
        </w:tc>
        <w:tc>
          <w:tcPr>
            <w:tcW w:w="1026" w:type="dxa"/>
            <w:tcBorders>
              <w:top w:val="nil"/>
              <w:left w:val="nil"/>
              <w:bottom w:val="single" w:color="auto" w:sz="4" w:space="0"/>
              <w:right w:val="single" w:color="auto" w:sz="4" w:space="0"/>
            </w:tcBorders>
            <w:shd w:val="clear" w:color="auto" w:fill="auto"/>
            <w:vAlign w:val="center"/>
          </w:tcPr>
          <w:p w14:paraId="306BC7E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31DFE532">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75687C90">
            <w:pPr>
              <w:widowControl/>
              <w:jc w:val="center"/>
              <w:rPr>
                <w:rFonts w:ascii="宋体" w:hAnsi="宋体" w:cs="宋体"/>
                <w:kern w:val="0"/>
                <w:sz w:val="18"/>
                <w:szCs w:val="18"/>
              </w:rPr>
            </w:pPr>
            <w:r>
              <w:rPr>
                <w:rFonts w:hint="eastAsia" w:ascii="宋体" w:hAnsi="宋体" w:cs="宋体"/>
                <w:kern w:val="0"/>
                <w:sz w:val="18"/>
                <w:szCs w:val="18"/>
              </w:rPr>
              <w:t>10</w:t>
            </w:r>
          </w:p>
        </w:tc>
        <w:tc>
          <w:tcPr>
            <w:tcW w:w="1047" w:type="dxa"/>
            <w:tcBorders>
              <w:top w:val="nil"/>
              <w:left w:val="nil"/>
              <w:bottom w:val="single" w:color="auto" w:sz="4" w:space="0"/>
              <w:right w:val="single" w:color="auto" w:sz="4" w:space="0"/>
            </w:tcBorders>
            <w:shd w:val="clear" w:color="auto" w:fill="auto"/>
            <w:vAlign w:val="center"/>
          </w:tcPr>
          <w:p w14:paraId="447F928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6D2431C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5BFDAF9">
        <w:tblPrEx>
          <w:tblCellMar>
            <w:top w:w="0" w:type="dxa"/>
            <w:left w:w="108" w:type="dxa"/>
            <w:bottom w:w="0" w:type="dxa"/>
            <w:right w:w="108" w:type="dxa"/>
          </w:tblCellMar>
        </w:tblPrEx>
        <w:trPr>
          <w:trHeight w:val="558" w:hRule="atLeast"/>
          <w:jc w:val="center"/>
        </w:trPr>
        <w:tc>
          <w:tcPr>
            <w:tcW w:w="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FE868">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23E43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847" w:type="dxa"/>
            <w:tcBorders>
              <w:top w:val="nil"/>
              <w:left w:val="nil"/>
              <w:bottom w:val="nil"/>
              <w:right w:val="nil"/>
            </w:tcBorders>
            <w:shd w:val="clear" w:color="auto" w:fill="auto"/>
            <w:noWrap/>
            <w:vAlign w:val="center"/>
          </w:tcPr>
          <w:p w14:paraId="18F673A3">
            <w:pPr>
              <w:widowControl/>
              <w:jc w:val="center"/>
              <w:rPr>
                <w:rFonts w:ascii="宋体" w:hAnsi="宋体" w:cs="宋体"/>
                <w:kern w:val="0"/>
                <w:sz w:val="18"/>
                <w:szCs w:val="18"/>
              </w:rPr>
            </w:pPr>
            <w:r>
              <w:rPr>
                <w:rFonts w:hint="eastAsia" w:ascii="宋体" w:hAnsi="宋体" w:cs="宋体"/>
                <w:kern w:val="0"/>
                <w:sz w:val="18"/>
                <w:szCs w:val="18"/>
              </w:rPr>
              <w:t>提高公路通行安全条件</w:t>
            </w:r>
          </w:p>
        </w:tc>
        <w:tc>
          <w:tcPr>
            <w:tcW w:w="1437" w:type="dxa"/>
            <w:tcBorders>
              <w:top w:val="nil"/>
              <w:left w:val="single" w:color="auto" w:sz="4" w:space="0"/>
              <w:bottom w:val="single" w:color="auto" w:sz="4" w:space="0"/>
              <w:right w:val="single" w:color="auto" w:sz="4" w:space="0"/>
            </w:tcBorders>
            <w:shd w:val="clear" w:color="auto" w:fill="auto"/>
            <w:vAlign w:val="center"/>
          </w:tcPr>
          <w:p w14:paraId="41BEF866">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026" w:type="dxa"/>
            <w:tcBorders>
              <w:top w:val="nil"/>
              <w:left w:val="nil"/>
              <w:bottom w:val="single" w:color="auto" w:sz="4" w:space="0"/>
              <w:right w:val="single" w:color="auto" w:sz="4" w:space="0"/>
            </w:tcBorders>
            <w:shd w:val="clear" w:color="auto" w:fill="auto"/>
            <w:vAlign w:val="center"/>
          </w:tcPr>
          <w:p w14:paraId="564C462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472B6177">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6646E746">
            <w:pPr>
              <w:widowControl/>
              <w:jc w:val="center"/>
              <w:rPr>
                <w:rFonts w:ascii="宋体" w:hAnsi="宋体" w:cs="宋体"/>
                <w:kern w:val="0"/>
                <w:sz w:val="18"/>
                <w:szCs w:val="18"/>
              </w:rPr>
            </w:pPr>
            <w:r>
              <w:rPr>
                <w:rFonts w:hint="eastAsia" w:ascii="宋体" w:hAnsi="宋体" w:cs="宋体"/>
                <w:kern w:val="0"/>
                <w:sz w:val="18"/>
                <w:szCs w:val="18"/>
              </w:rPr>
              <w:t>15</w:t>
            </w:r>
          </w:p>
        </w:tc>
        <w:tc>
          <w:tcPr>
            <w:tcW w:w="1047" w:type="dxa"/>
            <w:tcBorders>
              <w:top w:val="nil"/>
              <w:left w:val="nil"/>
              <w:bottom w:val="single" w:color="auto" w:sz="4" w:space="0"/>
              <w:right w:val="single" w:color="auto" w:sz="4" w:space="0"/>
            </w:tcBorders>
            <w:shd w:val="clear" w:color="auto" w:fill="auto"/>
            <w:vAlign w:val="center"/>
          </w:tcPr>
          <w:p w14:paraId="4923487D">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1" w:type="dxa"/>
            <w:tcBorders>
              <w:top w:val="nil"/>
              <w:left w:val="nil"/>
              <w:bottom w:val="single" w:color="auto" w:sz="4" w:space="0"/>
              <w:right w:val="single" w:color="auto" w:sz="4" w:space="0"/>
            </w:tcBorders>
            <w:shd w:val="clear" w:color="auto" w:fill="auto"/>
            <w:vAlign w:val="center"/>
          </w:tcPr>
          <w:p w14:paraId="69A0B80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85BCA2">
        <w:tblPrEx>
          <w:tblCellMar>
            <w:top w:w="0" w:type="dxa"/>
            <w:left w:w="108" w:type="dxa"/>
            <w:bottom w:w="0" w:type="dxa"/>
            <w:right w:w="108" w:type="dxa"/>
          </w:tblCellMar>
        </w:tblPrEx>
        <w:trPr>
          <w:trHeight w:val="558" w:hRule="atLeast"/>
          <w:jc w:val="center"/>
        </w:trPr>
        <w:tc>
          <w:tcPr>
            <w:tcW w:w="690" w:type="dxa"/>
            <w:vMerge w:val="continue"/>
            <w:tcBorders>
              <w:top w:val="single" w:color="auto" w:sz="4" w:space="0"/>
              <w:left w:val="single" w:color="auto" w:sz="4" w:space="0"/>
              <w:bottom w:val="single" w:color="auto" w:sz="4" w:space="0"/>
              <w:right w:val="single" w:color="auto" w:sz="4" w:space="0"/>
            </w:tcBorders>
            <w:vAlign w:val="center"/>
          </w:tcPr>
          <w:p w14:paraId="3C406FC7">
            <w:pPr>
              <w:widowControl/>
              <w:jc w:val="center"/>
              <w:rPr>
                <w:rFonts w:ascii="宋体" w:hAnsi="宋体" w:cs="宋体"/>
                <w:kern w:val="0"/>
                <w:sz w:val="18"/>
                <w:szCs w:val="18"/>
              </w:rPr>
            </w:pPr>
          </w:p>
        </w:tc>
        <w:tc>
          <w:tcPr>
            <w:tcW w:w="1269" w:type="dxa"/>
            <w:vMerge w:val="continue"/>
            <w:tcBorders>
              <w:top w:val="single" w:color="auto" w:sz="4" w:space="0"/>
              <w:left w:val="single" w:color="auto" w:sz="4" w:space="0"/>
              <w:bottom w:val="single" w:color="auto" w:sz="4" w:space="0"/>
              <w:right w:val="single" w:color="auto" w:sz="4" w:space="0"/>
            </w:tcBorders>
            <w:vAlign w:val="center"/>
          </w:tcPr>
          <w:p w14:paraId="0F0CFFA9">
            <w:pPr>
              <w:widowControl/>
              <w:jc w:val="center"/>
              <w:rPr>
                <w:rFonts w:ascii="宋体" w:hAnsi="宋体" w:cs="宋体"/>
                <w:kern w:val="0"/>
                <w:sz w:val="18"/>
                <w:szCs w:val="18"/>
              </w:rPr>
            </w:pPr>
          </w:p>
        </w:tc>
        <w:tc>
          <w:tcPr>
            <w:tcW w:w="1847" w:type="dxa"/>
            <w:tcBorders>
              <w:top w:val="single" w:color="auto" w:sz="4" w:space="0"/>
              <w:left w:val="nil"/>
              <w:bottom w:val="single" w:color="auto" w:sz="4" w:space="0"/>
              <w:right w:val="single" w:color="auto" w:sz="4" w:space="0"/>
            </w:tcBorders>
            <w:shd w:val="clear" w:color="auto" w:fill="auto"/>
            <w:vAlign w:val="center"/>
          </w:tcPr>
          <w:p w14:paraId="00B8AC1F">
            <w:pPr>
              <w:widowControl/>
              <w:jc w:val="center"/>
              <w:rPr>
                <w:rFonts w:ascii="宋体" w:hAnsi="宋体" w:cs="宋体"/>
                <w:kern w:val="0"/>
                <w:sz w:val="18"/>
                <w:szCs w:val="18"/>
              </w:rPr>
            </w:pPr>
            <w:r>
              <w:rPr>
                <w:rFonts w:hint="eastAsia" w:ascii="宋体" w:hAnsi="宋体" w:cs="宋体"/>
                <w:kern w:val="0"/>
                <w:sz w:val="18"/>
                <w:szCs w:val="18"/>
              </w:rPr>
              <w:t>公路正常通行率</w:t>
            </w:r>
          </w:p>
        </w:tc>
        <w:tc>
          <w:tcPr>
            <w:tcW w:w="1437" w:type="dxa"/>
            <w:tcBorders>
              <w:top w:val="nil"/>
              <w:left w:val="nil"/>
              <w:bottom w:val="single" w:color="auto" w:sz="4" w:space="0"/>
              <w:right w:val="single" w:color="auto" w:sz="4" w:space="0"/>
            </w:tcBorders>
            <w:shd w:val="clear" w:color="auto" w:fill="auto"/>
            <w:vAlign w:val="center"/>
          </w:tcPr>
          <w:p w14:paraId="47AFDDCE">
            <w:pPr>
              <w:widowControl/>
              <w:jc w:val="center"/>
              <w:rPr>
                <w:rFonts w:ascii="宋体" w:hAnsi="宋体" w:cs="宋体"/>
                <w:kern w:val="0"/>
                <w:sz w:val="18"/>
                <w:szCs w:val="18"/>
              </w:rPr>
            </w:pPr>
            <w:r>
              <w:rPr>
                <w:rFonts w:hint="eastAsia" w:ascii="宋体" w:hAnsi="宋体" w:cs="宋体"/>
                <w:kern w:val="0"/>
                <w:sz w:val="18"/>
                <w:szCs w:val="18"/>
              </w:rPr>
              <w:t>=100%</w:t>
            </w:r>
          </w:p>
        </w:tc>
        <w:tc>
          <w:tcPr>
            <w:tcW w:w="1026" w:type="dxa"/>
            <w:tcBorders>
              <w:top w:val="nil"/>
              <w:left w:val="nil"/>
              <w:bottom w:val="single" w:color="auto" w:sz="4" w:space="0"/>
              <w:right w:val="single" w:color="auto" w:sz="4" w:space="0"/>
            </w:tcBorders>
            <w:shd w:val="clear" w:color="auto" w:fill="auto"/>
            <w:vAlign w:val="center"/>
          </w:tcPr>
          <w:p w14:paraId="40DCF8A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7" w:type="dxa"/>
            <w:tcBorders>
              <w:top w:val="nil"/>
              <w:left w:val="nil"/>
              <w:bottom w:val="single" w:color="auto" w:sz="4" w:space="0"/>
              <w:right w:val="single" w:color="auto" w:sz="4" w:space="0"/>
            </w:tcBorders>
            <w:shd w:val="clear" w:color="auto" w:fill="auto"/>
            <w:vAlign w:val="center"/>
          </w:tcPr>
          <w:p w14:paraId="783D3680">
            <w:pPr>
              <w:widowControl/>
              <w:jc w:val="center"/>
              <w:rPr>
                <w:rFonts w:ascii="宋体" w:hAnsi="宋体" w:cs="宋体"/>
                <w:kern w:val="0"/>
                <w:sz w:val="18"/>
                <w:szCs w:val="18"/>
              </w:rPr>
            </w:pPr>
            <w:r>
              <w:rPr>
                <w:rFonts w:hint="eastAsia" w:ascii="宋体" w:hAnsi="宋体" w:cs="宋体"/>
                <w:kern w:val="0"/>
                <w:sz w:val="18"/>
                <w:szCs w:val="18"/>
              </w:rPr>
              <w:t>-</w:t>
            </w:r>
          </w:p>
        </w:tc>
        <w:tc>
          <w:tcPr>
            <w:tcW w:w="858" w:type="dxa"/>
            <w:tcBorders>
              <w:top w:val="nil"/>
              <w:left w:val="nil"/>
              <w:bottom w:val="single" w:color="auto" w:sz="4" w:space="0"/>
              <w:right w:val="single" w:color="auto" w:sz="4" w:space="0"/>
            </w:tcBorders>
            <w:shd w:val="clear" w:color="auto" w:fill="auto"/>
            <w:vAlign w:val="center"/>
          </w:tcPr>
          <w:p w14:paraId="5F60C00A">
            <w:pPr>
              <w:widowControl/>
              <w:jc w:val="center"/>
              <w:rPr>
                <w:rFonts w:ascii="宋体" w:hAnsi="宋体" w:cs="宋体"/>
                <w:kern w:val="0"/>
                <w:sz w:val="18"/>
                <w:szCs w:val="18"/>
              </w:rPr>
            </w:pPr>
            <w:r>
              <w:rPr>
                <w:rFonts w:hint="eastAsia" w:ascii="宋体" w:hAnsi="宋体" w:cs="宋体"/>
                <w:kern w:val="0"/>
                <w:sz w:val="18"/>
                <w:szCs w:val="18"/>
              </w:rPr>
              <w:t>15</w:t>
            </w:r>
          </w:p>
        </w:tc>
        <w:tc>
          <w:tcPr>
            <w:tcW w:w="1047" w:type="dxa"/>
            <w:tcBorders>
              <w:top w:val="nil"/>
              <w:left w:val="nil"/>
              <w:bottom w:val="single" w:color="auto" w:sz="4" w:space="0"/>
              <w:right w:val="single" w:color="auto" w:sz="4" w:space="0"/>
            </w:tcBorders>
            <w:shd w:val="clear" w:color="auto" w:fill="auto"/>
            <w:vAlign w:val="center"/>
          </w:tcPr>
          <w:p w14:paraId="1DB41D1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1" w:type="dxa"/>
            <w:tcBorders>
              <w:top w:val="nil"/>
              <w:left w:val="nil"/>
              <w:bottom w:val="single" w:color="auto" w:sz="4" w:space="0"/>
              <w:right w:val="single" w:color="auto" w:sz="4" w:space="0"/>
            </w:tcBorders>
            <w:shd w:val="clear" w:color="auto" w:fill="auto"/>
            <w:vAlign w:val="center"/>
          </w:tcPr>
          <w:p w14:paraId="21CC026C">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7A24CB2">
      <w:pPr>
        <w:jc w:val="center"/>
        <w:rPr>
          <w:rFonts w:ascii="宋体" w:hAnsi="宋体"/>
          <w:sz w:val="18"/>
          <w:szCs w:val="18"/>
        </w:rPr>
      </w:pPr>
    </w:p>
    <w:p w14:paraId="58652B32">
      <w:pPr>
        <w:widowControl/>
        <w:jc w:val="center"/>
        <w:rPr>
          <w:rFonts w:ascii="宋体" w:hAnsi="宋体"/>
          <w:sz w:val="18"/>
          <w:szCs w:val="18"/>
        </w:rPr>
      </w:pPr>
      <w:r>
        <w:rPr>
          <w:rFonts w:ascii="宋体" w:hAnsi="宋体"/>
          <w:sz w:val="18"/>
          <w:szCs w:val="18"/>
        </w:rPr>
        <w:br w:type="page"/>
      </w:r>
    </w:p>
    <w:tbl>
      <w:tblPr>
        <w:tblStyle w:val="4"/>
        <w:tblW w:w="9618" w:type="dxa"/>
        <w:jc w:val="center"/>
        <w:tblLayout w:type="autofit"/>
        <w:tblCellMar>
          <w:top w:w="0" w:type="dxa"/>
          <w:left w:w="108" w:type="dxa"/>
          <w:bottom w:w="0" w:type="dxa"/>
          <w:right w:w="108" w:type="dxa"/>
        </w:tblCellMar>
      </w:tblPr>
      <w:tblGrid>
        <w:gridCol w:w="696"/>
        <w:gridCol w:w="1280"/>
        <w:gridCol w:w="1863"/>
        <w:gridCol w:w="997"/>
        <w:gridCol w:w="1036"/>
        <w:gridCol w:w="884"/>
        <w:gridCol w:w="866"/>
        <w:gridCol w:w="1114"/>
        <w:gridCol w:w="882"/>
      </w:tblGrid>
      <w:tr w14:paraId="22DCDC7A">
        <w:tblPrEx>
          <w:tblCellMar>
            <w:top w:w="0" w:type="dxa"/>
            <w:left w:w="108" w:type="dxa"/>
            <w:bottom w:w="0" w:type="dxa"/>
            <w:right w:w="108" w:type="dxa"/>
          </w:tblCellMar>
        </w:tblPrEx>
        <w:trPr>
          <w:trHeight w:val="456" w:hRule="atLeast"/>
          <w:jc w:val="center"/>
        </w:trPr>
        <w:tc>
          <w:tcPr>
            <w:tcW w:w="9618" w:type="dxa"/>
            <w:gridSpan w:val="9"/>
            <w:tcBorders>
              <w:top w:val="nil"/>
              <w:left w:val="nil"/>
              <w:bottom w:val="nil"/>
              <w:right w:val="nil"/>
            </w:tcBorders>
            <w:shd w:val="clear" w:color="000000" w:fill="FFFFFF"/>
            <w:vAlign w:val="center"/>
          </w:tcPr>
          <w:p w14:paraId="3C36F18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548F7D2">
        <w:tblPrEx>
          <w:tblCellMar>
            <w:top w:w="0" w:type="dxa"/>
            <w:left w:w="108" w:type="dxa"/>
            <w:bottom w:w="0" w:type="dxa"/>
            <w:right w:w="108" w:type="dxa"/>
          </w:tblCellMar>
        </w:tblPrEx>
        <w:trPr>
          <w:trHeight w:val="435" w:hRule="atLeast"/>
          <w:jc w:val="center"/>
        </w:trPr>
        <w:tc>
          <w:tcPr>
            <w:tcW w:w="9618" w:type="dxa"/>
            <w:gridSpan w:val="9"/>
            <w:tcBorders>
              <w:top w:val="nil"/>
              <w:left w:val="nil"/>
              <w:bottom w:val="nil"/>
              <w:right w:val="nil"/>
            </w:tcBorders>
            <w:shd w:val="clear" w:color="000000" w:fill="FFFFFF"/>
            <w:vAlign w:val="center"/>
          </w:tcPr>
          <w:p w14:paraId="0E0307A5">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C7C2C25">
        <w:tblPrEx>
          <w:tblCellMar>
            <w:top w:w="0" w:type="dxa"/>
            <w:left w:w="108" w:type="dxa"/>
            <w:bottom w:w="0" w:type="dxa"/>
            <w:right w:w="108" w:type="dxa"/>
          </w:tblCellMar>
        </w:tblPrEx>
        <w:trPr>
          <w:trHeight w:val="456"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B57F393">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642" w:type="dxa"/>
            <w:gridSpan w:val="7"/>
            <w:tcBorders>
              <w:top w:val="single" w:color="auto" w:sz="4" w:space="0"/>
              <w:left w:val="nil"/>
              <w:bottom w:val="single" w:color="auto" w:sz="4" w:space="0"/>
              <w:right w:val="single" w:color="auto" w:sz="4" w:space="0"/>
            </w:tcBorders>
            <w:shd w:val="clear" w:color="000000" w:fill="FFFFFF"/>
            <w:vAlign w:val="center"/>
          </w:tcPr>
          <w:p w14:paraId="782848C2">
            <w:pPr>
              <w:widowControl/>
              <w:jc w:val="center"/>
              <w:rPr>
                <w:rFonts w:ascii="宋体" w:hAnsi="宋体" w:cs="宋体"/>
                <w:kern w:val="0"/>
                <w:sz w:val="18"/>
                <w:szCs w:val="18"/>
              </w:rPr>
            </w:pPr>
            <w:r>
              <w:rPr>
                <w:rFonts w:hint="eastAsia" w:ascii="宋体" w:hAnsi="宋体" w:cs="宋体"/>
                <w:kern w:val="0"/>
                <w:sz w:val="18"/>
                <w:szCs w:val="18"/>
              </w:rPr>
              <w:t>托克逊县交通运输局</w:t>
            </w:r>
          </w:p>
        </w:tc>
      </w:tr>
      <w:tr w14:paraId="544EABE8">
        <w:tblPrEx>
          <w:tblCellMar>
            <w:top w:w="0" w:type="dxa"/>
            <w:left w:w="108" w:type="dxa"/>
            <w:bottom w:w="0" w:type="dxa"/>
            <w:right w:w="108" w:type="dxa"/>
          </w:tblCellMar>
        </w:tblPrEx>
        <w:trPr>
          <w:trHeight w:val="456"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2B6500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896" w:type="dxa"/>
            <w:gridSpan w:val="3"/>
            <w:tcBorders>
              <w:top w:val="single" w:color="auto" w:sz="4" w:space="0"/>
              <w:left w:val="nil"/>
              <w:bottom w:val="single" w:color="auto" w:sz="4" w:space="0"/>
              <w:right w:val="single" w:color="000000" w:sz="4" w:space="0"/>
            </w:tcBorders>
            <w:shd w:val="clear" w:color="000000" w:fill="FFFFFF"/>
            <w:vAlign w:val="center"/>
          </w:tcPr>
          <w:p w14:paraId="2729B693">
            <w:pPr>
              <w:widowControl/>
              <w:jc w:val="center"/>
              <w:rPr>
                <w:rFonts w:ascii="宋体" w:hAnsi="宋体" w:cs="宋体"/>
                <w:kern w:val="0"/>
                <w:sz w:val="18"/>
                <w:szCs w:val="18"/>
              </w:rPr>
            </w:pPr>
            <w:r>
              <w:rPr>
                <w:rFonts w:hint="eastAsia" w:ascii="宋体" w:hAnsi="宋体" w:cs="宋体"/>
                <w:kern w:val="0"/>
                <w:sz w:val="18"/>
                <w:szCs w:val="18"/>
              </w:rPr>
              <w:t>2024年化解</w:t>
            </w:r>
            <w:bookmarkStart w:id="1" w:name="_GoBack"/>
            <w:bookmarkEnd w:id="1"/>
            <w:r>
              <w:rPr>
                <w:rFonts w:hint="eastAsia" w:ascii="宋体" w:hAnsi="宋体" w:cs="宋体"/>
                <w:kern w:val="0"/>
                <w:sz w:val="18"/>
                <w:szCs w:val="18"/>
              </w:rPr>
              <w:t>债务项目</w:t>
            </w:r>
          </w:p>
        </w:tc>
        <w:tc>
          <w:tcPr>
            <w:tcW w:w="1750" w:type="dxa"/>
            <w:gridSpan w:val="2"/>
            <w:tcBorders>
              <w:top w:val="single" w:color="auto" w:sz="4" w:space="0"/>
              <w:left w:val="nil"/>
              <w:bottom w:val="single" w:color="auto" w:sz="4" w:space="0"/>
              <w:right w:val="single" w:color="000000" w:sz="4" w:space="0"/>
            </w:tcBorders>
            <w:shd w:val="clear" w:color="000000" w:fill="FFFFFF"/>
            <w:vAlign w:val="center"/>
          </w:tcPr>
          <w:p w14:paraId="064DF38F">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96" w:type="dxa"/>
            <w:gridSpan w:val="2"/>
            <w:tcBorders>
              <w:top w:val="single" w:color="auto" w:sz="4" w:space="0"/>
              <w:left w:val="nil"/>
              <w:bottom w:val="single" w:color="auto" w:sz="4" w:space="0"/>
              <w:right w:val="single" w:color="000000" w:sz="4" w:space="0"/>
            </w:tcBorders>
            <w:shd w:val="clear" w:color="000000" w:fill="FFFFFF"/>
            <w:vAlign w:val="center"/>
          </w:tcPr>
          <w:p w14:paraId="77856A5F">
            <w:pPr>
              <w:widowControl/>
              <w:jc w:val="center"/>
              <w:rPr>
                <w:rFonts w:ascii="宋体" w:hAnsi="宋体" w:cs="宋体"/>
                <w:kern w:val="0"/>
                <w:sz w:val="18"/>
                <w:szCs w:val="18"/>
              </w:rPr>
            </w:pPr>
            <w:r>
              <w:rPr>
                <w:rFonts w:hint="eastAsia" w:ascii="宋体" w:hAnsi="宋体" w:cs="宋体"/>
                <w:kern w:val="0"/>
                <w:sz w:val="18"/>
                <w:szCs w:val="18"/>
              </w:rPr>
              <w:t>阿木提江·买买提</w:t>
            </w:r>
          </w:p>
        </w:tc>
      </w:tr>
      <w:tr w14:paraId="664B3826">
        <w:tblPrEx>
          <w:tblCellMar>
            <w:top w:w="0" w:type="dxa"/>
            <w:left w:w="108" w:type="dxa"/>
            <w:bottom w:w="0" w:type="dxa"/>
            <w:right w:w="108" w:type="dxa"/>
          </w:tblCellMar>
        </w:tblPrEx>
        <w:trPr>
          <w:trHeight w:val="684"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925C49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63" w:type="dxa"/>
            <w:tcBorders>
              <w:top w:val="nil"/>
              <w:left w:val="nil"/>
              <w:bottom w:val="single" w:color="auto" w:sz="4" w:space="0"/>
              <w:right w:val="single" w:color="auto" w:sz="4" w:space="0"/>
            </w:tcBorders>
            <w:shd w:val="clear" w:color="000000" w:fill="FFFFFF"/>
            <w:vAlign w:val="center"/>
          </w:tcPr>
          <w:p w14:paraId="68F49300">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97" w:type="dxa"/>
            <w:tcBorders>
              <w:top w:val="nil"/>
              <w:left w:val="nil"/>
              <w:bottom w:val="single" w:color="auto" w:sz="4" w:space="0"/>
              <w:right w:val="single" w:color="auto" w:sz="4" w:space="0"/>
            </w:tcBorders>
            <w:shd w:val="clear" w:color="000000" w:fill="FFFFFF"/>
            <w:vAlign w:val="center"/>
          </w:tcPr>
          <w:p w14:paraId="09B84A49">
            <w:pPr>
              <w:widowControl/>
              <w:jc w:val="center"/>
              <w:rPr>
                <w:rFonts w:ascii="宋体" w:hAnsi="宋体" w:cs="宋体"/>
                <w:kern w:val="0"/>
                <w:sz w:val="18"/>
                <w:szCs w:val="18"/>
              </w:rPr>
            </w:pPr>
            <w:r>
              <w:rPr>
                <w:rFonts w:hint="eastAsia" w:ascii="宋体" w:hAnsi="宋体" w:cs="宋体"/>
                <w:kern w:val="0"/>
                <w:sz w:val="18"/>
                <w:szCs w:val="18"/>
                <w:lang w:val="en-US" w:eastAsia="zh-CN"/>
              </w:rPr>
              <w:t>140</w:t>
            </w:r>
            <w:r>
              <w:rPr>
                <w:rFonts w:hint="eastAsia" w:ascii="宋体" w:hAnsi="宋体" w:cs="宋体"/>
                <w:kern w:val="0"/>
                <w:sz w:val="18"/>
                <w:szCs w:val="18"/>
              </w:rPr>
              <w:t>.00</w:t>
            </w:r>
          </w:p>
        </w:tc>
        <w:tc>
          <w:tcPr>
            <w:tcW w:w="1036" w:type="dxa"/>
            <w:tcBorders>
              <w:top w:val="nil"/>
              <w:left w:val="nil"/>
              <w:bottom w:val="single" w:color="auto" w:sz="4" w:space="0"/>
              <w:right w:val="single" w:color="auto" w:sz="4" w:space="0"/>
            </w:tcBorders>
            <w:shd w:val="clear" w:color="000000" w:fill="FFFFFF"/>
            <w:vAlign w:val="center"/>
          </w:tcPr>
          <w:p w14:paraId="7E06797B">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84" w:type="dxa"/>
            <w:tcBorders>
              <w:top w:val="nil"/>
              <w:left w:val="nil"/>
              <w:bottom w:val="single" w:color="auto" w:sz="4" w:space="0"/>
              <w:right w:val="single" w:color="auto" w:sz="4" w:space="0"/>
            </w:tcBorders>
            <w:shd w:val="clear" w:color="000000" w:fill="FFFFFF"/>
            <w:vAlign w:val="center"/>
          </w:tcPr>
          <w:p w14:paraId="596F4EE8">
            <w:pPr>
              <w:widowControl/>
              <w:jc w:val="center"/>
              <w:rPr>
                <w:rFonts w:ascii="宋体" w:hAnsi="宋体" w:cs="宋体"/>
                <w:kern w:val="0"/>
                <w:sz w:val="18"/>
                <w:szCs w:val="18"/>
              </w:rPr>
            </w:pPr>
            <w:r>
              <w:rPr>
                <w:rFonts w:hint="eastAsia" w:ascii="宋体" w:hAnsi="宋体" w:cs="宋体"/>
                <w:kern w:val="0"/>
                <w:sz w:val="18"/>
                <w:szCs w:val="18"/>
                <w:lang w:val="en-US" w:eastAsia="zh-CN"/>
              </w:rPr>
              <w:t>140</w:t>
            </w:r>
            <w:r>
              <w:rPr>
                <w:rFonts w:hint="eastAsia" w:ascii="宋体" w:hAnsi="宋体" w:cs="宋体"/>
                <w:kern w:val="0"/>
                <w:sz w:val="18"/>
                <w:szCs w:val="18"/>
              </w:rPr>
              <w:t>.00</w:t>
            </w:r>
          </w:p>
        </w:tc>
        <w:tc>
          <w:tcPr>
            <w:tcW w:w="866" w:type="dxa"/>
            <w:tcBorders>
              <w:top w:val="nil"/>
              <w:left w:val="nil"/>
              <w:bottom w:val="single" w:color="auto" w:sz="4" w:space="0"/>
              <w:right w:val="single" w:color="auto" w:sz="4" w:space="0"/>
            </w:tcBorders>
            <w:shd w:val="clear" w:color="000000" w:fill="FFFFFF"/>
            <w:vAlign w:val="center"/>
          </w:tcPr>
          <w:p w14:paraId="1E32F16D">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96" w:type="dxa"/>
            <w:gridSpan w:val="2"/>
            <w:tcBorders>
              <w:top w:val="single" w:color="auto" w:sz="4" w:space="0"/>
              <w:left w:val="nil"/>
              <w:bottom w:val="single" w:color="auto" w:sz="4" w:space="0"/>
              <w:right w:val="single" w:color="000000" w:sz="4" w:space="0"/>
            </w:tcBorders>
            <w:shd w:val="clear" w:color="000000" w:fill="FFFFFF"/>
            <w:vAlign w:val="center"/>
          </w:tcPr>
          <w:p w14:paraId="23649F97">
            <w:pPr>
              <w:widowControl/>
              <w:jc w:val="center"/>
              <w:rPr>
                <w:rFonts w:ascii="宋体" w:hAnsi="宋体" w:cs="宋体"/>
                <w:kern w:val="0"/>
                <w:sz w:val="18"/>
                <w:szCs w:val="18"/>
              </w:rPr>
            </w:pPr>
            <w:r>
              <w:rPr>
                <w:rFonts w:hint="eastAsia" w:ascii="宋体" w:hAnsi="宋体" w:cs="宋体"/>
                <w:kern w:val="0"/>
                <w:sz w:val="18"/>
                <w:szCs w:val="18"/>
              </w:rPr>
              <w:t>0.00</w:t>
            </w:r>
          </w:p>
        </w:tc>
      </w:tr>
      <w:tr w14:paraId="5B7F5125">
        <w:tblPrEx>
          <w:tblCellMar>
            <w:top w:w="0" w:type="dxa"/>
            <w:left w:w="108" w:type="dxa"/>
            <w:bottom w:w="0" w:type="dxa"/>
            <w:right w:w="108" w:type="dxa"/>
          </w:tblCellMar>
        </w:tblPrEx>
        <w:trPr>
          <w:trHeight w:val="1141"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EB5F0E7">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642" w:type="dxa"/>
            <w:gridSpan w:val="7"/>
            <w:tcBorders>
              <w:top w:val="single" w:color="auto" w:sz="4" w:space="0"/>
              <w:left w:val="nil"/>
              <w:bottom w:val="single" w:color="auto" w:sz="4" w:space="0"/>
              <w:right w:val="single" w:color="000000" w:sz="4" w:space="0"/>
            </w:tcBorders>
            <w:shd w:val="clear" w:color="000000" w:fill="FFFFFF"/>
            <w:vAlign w:val="center"/>
          </w:tcPr>
          <w:p w14:paraId="54E7CBB9">
            <w:pPr>
              <w:widowControl/>
              <w:rPr>
                <w:rFonts w:ascii="宋体" w:hAnsi="宋体" w:cs="宋体"/>
                <w:kern w:val="0"/>
                <w:sz w:val="18"/>
                <w:szCs w:val="18"/>
              </w:rPr>
            </w:pPr>
            <w:r>
              <w:rPr>
                <w:rFonts w:hint="eastAsia" w:ascii="宋体" w:hAnsi="宋体" w:cs="宋体"/>
                <w:kern w:val="0"/>
                <w:sz w:val="18"/>
                <w:szCs w:val="18"/>
              </w:rPr>
              <w:t>通过化解13个项目债务资金共385万元，贯彻落实国家债务管理政策，规范政府债务管理，严格控制政府债务风险，提升政府公信力，不断优化营商环境。</w:t>
            </w:r>
          </w:p>
        </w:tc>
      </w:tr>
      <w:tr w14:paraId="2507E3C8">
        <w:tblPrEx>
          <w:tblCellMar>
            <w:top w:w="0" w:type="dxa"/>
            <w:left w:w="108" w:type="dxa"/>
            <w:bottom w:w="0" w:type="dxa"/>
            <w:right w:w="108" w:type="dxa"/>
          </w:tblCellMar>
        </w:tblPrEx>
        <w:trPr>
          <w:trHeight w:val="539" w:hRule="atLeast"/>
          <w:jc w:val="center"/>
        </w:trPr>
        <w:tc>
          <w:tcPr>
            <w:tcW w:w="696" w:type="dxa"/>
            <w:tcBorders>
              <w:top w:val="nil"/>
              <w:left w:val="single" w:color="auto" w:sz="4" w:space="0"/>
              <w:bottom w:val="single" w:color="auto" w:sz="4" w:space="0"/>
              <w:right w:val="single" w:color="auto" w:sz="4" w:space="0"/>
            </w:tcBorders>
            <w:shd w:val="clear" w:color="000000" w:fill="FFFFFF"/>
            <w:vAlign w:val="center"/>
          </w:tcPr>
          <w:p w14:paraId="3E58E995">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80" w:type="dxa"/>
            <w:tcBorders>
              <w:top w:val="nil"/>
              <w:left w:val="nil"/>
              <w:bottom w:val="single" w:color="auto" w:sz="4" w:space="0"/>
              <w:right w:val="single" w:color="auto" w:sz="4" w:space="0"/>
            </w:tcBorders>
            <w:shd w:val="clear" w:color="000000" w:fill="FFFFFF"/>
            <w:vAlign w:val="center"/>
          </w:tcPr>
          <w:p w14:paraId="7405DD9B">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863" w:type="dxa"/>
            <w:tcBorders>
              <w:top w:val="nil"/>
              <w:left w:val="nil"/>
              <w:bottom w:val="single" w:color="auto" w:sz="4" w:space="0"/>
              <w:right w:val="single" w:color="auto" w:sz="4" w:space="0"/>
            </w:tcBorders>
            <w:shd w:val="clear" w:color="000000" w:fill="FFFFFF"/>
            <w:vAlign w:val="center"/>
          </w:tcPr>
          <w:p w14:paraId="2013736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97" w:type="dxa"/>
            <w:tcBorders>
              <w:top w:val="nil"/>
              <w:left w:val="nil"/>
              <w:bottom w:val="single" w:color="auto" w:sz="4" w:space="0"/>
              <w:right w:val="single" w:color="auto" w:sz="4" w:space="0"/>
            </w:tcBorders>
            <w:shd w:val="clear" w:color="000000" w:fill="FFFFFF"/>
            <w:vAlign w:val="center"/>
          </w:tcPr>
          <w:p w14:paraId="253F0612">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36" w:type="dxa"/>
            <w:tcBorders>
              <w:top w:val="nil"/>
              <w:left w:val="nil"/>
              <w:bottom w:val="single" w:color="auto" w:sz="4" w:space="0"/>
              <w:right w:val="single" w:color="auto" w:sz="4" w:space="0"/>
            </w:tcBorders>
            <w:shd w:val="clear" w:color="000000" w:fill="FFFFFF"/>
            <w:vAlign w:val="center"/>
          </w:tcPr>
          <w:p w14:paraId="7DD8973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4" w:type="dxa"/>
            <w:tcBorders>
              <w:top w:val="nil"/>
              <w:left w:val="nil"/>
              <w:bottom w:val="single" w:color="auto" w:sz="4" w:space="0"/>
              <w:right w:val="single" w:color="auto" w:sz="4" w:space="0"/>
            </w:tcBorders>
            <w:shd w:val="clear" w:color="000000" w:fill="FFFFFF"/>
            <w:vAlign w:val="center"/>
          </w:tcPr>
          <w:p w14:paraId="792EC990">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66" w:type="dxa"/>
            <w:tcBorders>
              <w:top w:val="nil"/>
              <w:left w:val="nil"/>
              <w:bottom w:val="single" w:color="auto" w:sz="4" w:space="0"/>
              <w:right w:val="single" w:color="auto" w:sz="4" w:space="0"/>
            </w:tcBorders>
            <w:shd w:val="clear" w:color="000000" w:fill="FFFFFF"/>
            <w:vAlign w:val="center"/>
          </w:tcPr>
          <w:p w14:paraId="12F78164">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14" w:type="dxa"/>
            <w:tcBorders>
              <w:top w:val="nil"/>
              <w:left w:val="nil"/>
              <w:bottom w:val="single" w:color="auto" w:sz="4" w:space="0"/>
              <w:right w:val="single" w:color="auto" w:sz="4" w:space="0"/>
            </w:tcBorders>
            <w:shd w:val="clear" w:color="000000" w:fill="FFFFFF"/>
            <w:vAlign w:val="center"/>
          </w:tcPr>
          <w:p w14:paraId="3C2B985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82" w:type="dxa"/>
            <w:tcBorders>
              <w:top w:val="nil"/>
              <w:left w:val="nil"/>
              <w:bottom w:val="single" w:color="auto" w:sz="4" w:space="0"/>
              <w:right w:val="single" w:color="auto" w:sz="4" w:space="0"/>
            </w:tcBorders>
            <w:shd w:val="clear" w:color="000000" w:fill="FFFFFF"/>
            <w:vAlign w:val="center"/>
          </w:tcPr>
          <w:p w14:paraId="6F803897">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F1EBDB8">
        <w:tblPrEx>
          <w:tblCellMar>
            <w:top w:w="0" w:type="dxa"/>
            <w:left w:w="108" w:type="dxa"/>
            <w:bottom w:w="0" w:type="dxa"/>
            <w:right w:w="108" w:type="dxa"/>
          </w:tblCellMar>
        </w:tblPrEx>
        <w:trPr>
          <w:trHeight w:val="539" w:hRule="atLeast"/>
          <w:jc w:val="center"/>
        </w:trPr>
        <w:tc>
          <w:tcPr>
            <w:tcW w:w="696" w:type="dxa"/>
            <w:vMerge w:val="restart"/>
            <w:tcBorders>
              <w:top w:val="nil"/>
              <w:left w:val="single" w:color="auto" w:sz="4" w:space="0"/>
              <w:bottom w:val="single" w:color="auto" w:sz="4" w:space="0"/>
              <w:right w:val="single" w:color="auto" w:sz="4" w:space="0"/>
            </w:tcBorders>
            <w:shd w:val="clear" w:color="000000" w:fill="FFFFFF"/>
            <w:vAlign w:val="center"/>
          </w:tcPr>
          <w:p w14:paraId="3ABA2AED">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80" w:type="dxa"/>
            <w:tcBorders>
              <w:top w:val="nil"/>
              <w:left w:val="nil"/>
              <w:bottom w:val="nil"/>
              <w:right w:val="single" w:color="auto" w:sz="4" w:space="0"/>
            </w:tcBorders>
            <w:shd w:val="clear" w:color="000000" w:fill="FFFFFF"/>
            <w:vAlign w:val="center"/>
          </w:tcPr>
          <w:p w14:paraId="130D939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863" w:type="dxa"/>
            <w:tcBorders>
              <w:top w:val="nil"/>
              <w:left w:val="nil"/>
              <w:bottom w:val="single" w:color="auto" w:sz="4" w:space="0"/>
              <w:right w:val="single" w:color="auto" w:sz="4" w:space="0"/>
            </w:tcBorders>
            <w:shd w:val="clear" w:color="000000" w:fill="FFFFFF"/>
            <w:vAlign w:val="center"/>
          </w:tcPr>
          <w:p w14:paraId="0AE34134">
            <w:pPr>
              <w:widowControl/>
              <w:jc w:val="center"/>
              <w:rPr>
                <w:rFonts w:ascii="宋体" w:hAnsi="宋体" w:cs="宋体"/>
                <w:kern w:val="0"/>
                <w:sz w:val="18"/>
                <w:szCs w:val="18"/>
              </w:rPr>
            </w:pPr>
            <w:r>
              <w:rPr>
                <w:rFonts w:hint="eastAsia" w:ascii="宋体" w:hAnsi="宋体" w:cs="宋体"/>
                <w:kern w:val="0"/>
                <w:sz w:val="18"/>
                <w:szCs w:val="18"/>
              </w:rPr>
              <w:t>化解债务项目</w:t>
            </w:r>
          </w:p>
        </w:tc>
        <w:tc>
          <w:tcPr>
            <w:tcW w:w="997" w:type="dxa"/>
            <w:tcBorders>
              <w:top w:val="nil"/>
              <w:left w:val="nil"/>
              <w:bottom w:val="single" w:color="auto" w:sz="4" w:space="0"/>
              <w:right w:val="single" w:color="auto" w:sz="4" w:space="0"/>
            </w:tcBorders>
            <w:shd w:val="clear" w:color="000000" w:fill="FFFFFF"/>
            <w:vAlign w:val="center"/>
          </w:tcPr>
          <w:p w14:paraId="4B49105A">
            <w:pPr>
              <w:widowControl/>
              <w:jc w:val="center"/>
              <w:rPr>
                <w:rFonts w:ascii="宋体" w:hAnsi="宋体" w:cs="宋体"/>
                <w:kern w:val="0"/>
                <w:sz w:val="18"/>
                <w:szCs w:val="18"/>
              </w:rPr>
            </w:pPr>
            <w:r>
              <w:rPr>
                <w:rFonts w:hint="eastAsia" w:ascii="宋体" w:hAnsi="宋体" w:cs="宋体"/>
                <w:kern w:val="0"/>
                <w:sz w:val="18"/>
                <w:szCs w:val="18"/>
              </w:rPr>
              <w:t>≥13个</w:t>
            </w:r>
          </w:p>
        </w:tc>
        <w:tc>
          <w:tcPr>
            <w:tcW w:w="1036" w:type="dxa"/>
            <w:tcBorders>
              <w:top w:val="nil"/>
              <w:left w:val="nil"/>
              <w:bottom w:val="single" w:color="auto" w:sz="4" w:space="0"/>
              <w:right w:val="single" w:color="auto" w:sz="4" w:space="0"/>
            </w:tcBorders>
            <w:shd w:val="clear" w:color="000000" w:fill="FFFFFF"/>
            <w:vAlign w:val="center"/>
          </w:tcPr>
          <w:p w14:paraId="4D0529D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5A22A1C0">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7DA426A0">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1D6ACD3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254EE7C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0209BF2">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3961226C">
            <w:pPr>
              <w:widowControl/>
              <w:jc w:val="center"/>
              <w:rPr>
                <w:rFonts w:ascii="宋体" w:hAnsi="宋体" w:cs="宋体"/>
                <w:kern w:val="0"/>
                <w:sz w:val="18"/>
                <w:szCs w:val="18"/>
              </w:rPr>
            </w:pPr>
          </w:p>
        </w:tc>
        <w:tc>
          <w:tcPr>
            <w:tcW w:w="1280" w:type="dxa"/>
            <w:vMerge w:val="restart"/>
            <w:tcBorders>
              <w:top w:val="single" w:color="auto" w:sz="4" w:space="0"/>
              <w:left w:val="single" w:color="auto" w:sz="4" w:space="0"/>
              <w:bottom w:val="nil"/>
              <w:right w:val="single" w:color="auto" w:sz="4" w:space="0"/>
            </w:tcBorders>
            <w:shd w:val="clear" w:color="000000" w:fill="FFFFFF"/>
            <w:vAlign w:val="center"/>
          </w:tcPr>
          <w:p w14:paraId="5E72564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863" w:type="dxa"/>
            <w:tcBorders>
              <w:top w:val="nil"/>
              <w:left w:val="nil"/>
              <w:bottom w:val="single" w:color="auto" w:sz="4" w:space="0"/>
              <w:right w:val="single" w:color="auto" w:sz="4" w:space="0"/>
            </w:tcBorders>
            <w:shd w:val="clear" w:color="000000" w:fill="FFFFFF"/>
            <w:vAlign w:val="center"/>
          </w:tcPr>
          <w:p w14:paraId="636417B0">
            <w:pPr>
              <w:widowControl/>
              <w:jc w:val="center"/>
              <w:rPr>
                <w:rFonts w:ascii="宋体" w:hAnsi="宋体" w:cs="宋体"/>
                <w:kern w:val="0"/>
                <w:sz w:val="18"/>
                <w:szCs w:val="18"/>
              </w:rPr>
            </w:pPr>
            <w:r>
              <w:rPr>
                <w:rFonts w:hint="eastAsia" w:ascii="宋体" w:hAnsi="宋体" w:cs="宋体"/>
                <w:kern w:val="0"/>
                <w:sz w:val="18"/>
                <w:szCs w:val="18"/>
              </w:rPr>
              <w:t>化解债务任务完成率</w:t>
            </w:r>
          </w:p>
        </w:tc>
        <w:tc>
          <w:tcPr>
            <w:tcW w:w="997" w:type="dxa"/>
            <w:tcBorders>
              <w:top w:val="nil"/>
              <w:left w:val="nil"/>
              <w:bottom w:val="single" w:color="auto" w:sz="4" w:space="0"/>
              <w:right w:val="single" w:color="auto" w:sz="4" w:space="0"/>
            </w:tcBorders>
            <w:shd w:val="clear" w:color="000000" w:fill="FFFFFF"/>
            <w:vAlign w:val="center"/>
          </w:tcPr>
          <w:p w14:paraId="11EDA27E">
            <w:pPr>
              <w:widowControl/>
              <w:jc w:val="center"/>
              <w:rPr>
                <w:rFonts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000000" w:fill="FFFFFF"/>
            <w:vAlign w:val="center"/>
          </w:tcPr>
          <w:p w14:paraId="647F704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0803FA1D">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1B9EF098">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3B80CAB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56ECA91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6CFA0C0">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0E0B67A9">
            <w:pPr>
              <w:widowControl/>
              <w:jc w:val="center"/>
              <w:rPr>
                <w:rFonts w:ascii="宋体" w:hAnsi="宋体" w:cs="宋体"/>
                <w:kern w:val="0"/>
                <w:sz w:val="18"/>
                <w:szCs w:val="18"/>
              </w:rPr>
            </w:pPr>
          </w:p>
        </w:tc>
        <w:tc>
          <w:tcPr>
            <w:tcW w:w="1280" w:type="dxa"/>
            <w:vMerge w:val="continue"/>
            <w:tcBorders>
              <w:top w:val="single" w:color="auto" w:sz="4" w:space="0"/>
              <w:left w:val="single" w:color="auto" w:sz="4" w:space="0"/>
              <w:bottom w:val="nil"/>
              <w:right w:val="single" w:color="auto" w:sz="4" w:space="0"/>
            </w:tcBorders>
            <w:vAlign w:val="center"/>
          </w:tcPr>
          <w:p w14:paraId="66948294">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6A624CD7">
            <w:pPr>
              <w:widowControl/>
              <w:jc w:val="center"/>
              <w:rPr>
                <w:rFonts w:ascii="宋体" w:hAnsi="宋体" w:cs="宋体"/>
                <w:kern w:val="0"/>
                <w:sz w:val="18"/>
                <w:szCs w:val="18"/>
              </w:rPr>
            </w:pPr>
            <w:r>
              <w:rPr>
                <w:rFonts w:hint="eastAsia" w:ascii="宋体" w:hAnsi="宋体" w:cs="宋体"/>
                <w:kern w:val="0"/>
                <w:sz w:val="18"/>
                <w:szCs w:val="18"/>
              </w:rPr>
              <w:t>资金使用合规率</w:t>
            </w:r>
          </w:p>
        </w:tc>
        <w:tc>
          <w:tcPr>
            <w:tcW w:w="997" w:type="dxa"/>
            <w:tcBorders>
              <w:top w:val="nil"/>
              <w:left w:val="nil"/>
              <w:bottom w:val="single" w:color="auto" w:sz="4" w:space="0"/>
              <w:right w:val="single" w:color="auto" w:sz="4" w:space="0"/>
            </w:tcBorders>
            <w:shd w:val="clear" w:color="000000" w:fill="FFFFFF"/>
            <w:vAlign w:val="center"/>
          </w:tcPr>
          <w:p w14:paraId="582AD595">
            <w:pPr>
              <w:widowControl/>
              <w:jc w:val="center"/>
              <w:rPr>
                <w:rFonts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000000" w:fill="FFFFFF"/>
            <w:vAlign w:val="center"/>
          </w:tcPr>
          <w:p w14:paraId="7E508A2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72D19A0A">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6E0F6CBD">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60CB79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78F8AB4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051C127">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1656DD90">
            <w:pPr>
              <w:widowControl/>
              <w:jc w:val="center"/>
              <w:rPr>
                <w:rFonts w:ascii="宋体" w:hAnsi="宋体" w:cs="宋体"/>
                <w:kern w:val="0"/>
                <w:sz w:val="18"/>
                <w:szCs w:val="18"/>
              </w:rPr>
            </w:pPr>
          </w:p>
        </w:tc>
        <w:tc>
          <w:tcPr>
            <w:tcW w:w="1280" w:type="dxa"/>
            <w:tcBorders>
              <w:top w:val="single" w:color="auto" w:sz="4" w:space="0"/>
              <w:left w:val="nil"/>
              <w:bottom w:val="single" w:color="auto" w:sz="4" w:space="0"/>
              <w:right w:val="single" w:color="auto" w:sz="4" w:space="0"/>
            </w:tcBorders>
            <w:shd w:val="clear" w:color="000000" w:fill="FFFFFF"/>
            <w:vAlign w:val="center"/>
          </w:tcPr>
          <w:p w14:paraId="1D7EA1E0">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863" w:type="dxa"/>
            <w:tcBorders>
              <w:top w:val="nil"/>
              <w:left w:val="nil"/>
              <w:bottom w:val="single" w:color="auto" w:sz="4" w:space="0"/>
              <w:right w:val="single" w:color="auto" w:sz="4" w:space="0"/>
            </w:tcBorders>
            <w:shd w:val="clear" w:color="000000" w:fill="FFFFFF"/>
            <w:vAlign w:val="center"/>
          </w:tcPr>
          <w:p w14:paraId="1E14C992">
            <w:pPr>
              <w:widowControl/>
              <w:jc w:val="center"/>
              <w:rPr>
                <w:rFonts w:ascii="宋体" w:hAnsi="宋体" w:cs="宋体"/>
                <w:kern w:val="0"/>
                <w:sz w:val="18"/>
                <w:szCs w:val="18"/>
              </w:rPr>
            </w:pPr>
            <w:r>
              <w:rPr>
                <w:rFonts w:hint="eastAsia" w:ascii="宋体" w:hAnsi="宋体" w:cs="宋体"/>
                <w:kern w:val="0"/>
                <w:sz w:val="18"/>
                <w:szCs w:val="18"/>
              </w:rPr>
              <w:t>当年化解债务完成月份</w:t>
            </w:r>
          </w:p>
        </w:tc>
        <w:tc>
          <w:tcPr>
            <w:tcW w:w="997" w:type="dxa"/>
            <w:tcBorders>
              <w:top w:val="nil"/>
              <w:left w:val="nil"/>
              <w:bottom w:val="single" w:color="auto" w:sz="4" w:space="0"/>
              <w:right w:val="single" w:color="auto" w:sz="4" w:space="0"/>
            </w:tcBorders>
            <w:shd w:val="clear" w:color="000000" w:fill="FFFFFF"/>
            <w:vAlign w:val="center"/>
          </w:tcPr>
          <w:p w14:paraId="1E85AC8D">
            <w:pPr>
              <w:widowControl/>
              <w:jc w:val="center"/>
              <w:rPr>
                <w:rFonts w:ascii="宋体" w:hAnsi="宋体" w:cs="宋体"/>
                <w:kern w:val="0"/>
                <w:sz w:val="18"/>
                <w:szCs w:val="18"/>
              </w:rPr>
            </w:pPr>
            <w:r>
              <w:rPr>
                <w:rFonts w:hint="eastAsia" w:ascii="宋体" w:hAnsi="宋体" w:cs="宋体"/>
                <w:kern w:val="0"/>
                <w:sz w:val="18"/>
                <w:szCs w:val="18"/>
              </w:rPr>
              <w:t>≤11月</w:t>
            </w:r>
          </w:p>
        </w:tc>
        <w:tc>
          <w:tcPr>
            <w:tcW w:w="1036" w:type="dxa"/>
            <w:tcBorders>
              <w:top w:val="nil"/>
              <w:left w:val="nil"/>
              <w:bottom w:val="single" w:color="auto" w:sz="4" w:space="0"/>
              <w:right w:val="single" w:color="auto" w:sz="4" w:space="0"/>
            </w:tcBorders>
            <w:shd w:val="clear" w:color="000000" w:fill="FFFFFF"/>
            <w:vAlign w:val="center"/>
          </w:tcPr>
          <w:p w14:paraId="09394D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766999BD">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4C3BEEAE">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32406F5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6CFC262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2F6669C">
        <w:tblPrEx>
          <w:tblCellMar>
            <w:top w:w="0" w:type="dxa"/>
            <w:left w:w="108" w:type="dxa"/>
            <w:bottom w:w="0" w:type="dxa"/>
            <w:right w:w="108" w:type="dxa"/>
          </w:tblCellMar>
        </w:tblPrEx>
        <w:trPr>
          <w:trHeight w:val="539" w:hRule="atLeast"/>
          <w:jc w:val="center"/>
        </w:trPr>
        <w:tc>
          <w:tcPr>
            <w:tcW w:w="696" w:type="dxa"/>
            <w:vMerge w:val="restart"/>
            <w:tcBorders>
              <w:top w:val="nil"/>
              <w:left w:val="single" w:color="auto" w:sz="4" w:space="0"/>
              <w:bottom w:val="single" w:color="auto" w:sz="4" w:space="0"/>
              <w:right w:val="single" w:color="auto" w:sz="4" w:space="0"/>
            </w:tcBorders>
            <w:shd w:val="clear" w:color="000000" w:fill="FFFFFF"/>
            <w:vAlign w:val="center"/>
          </w:tcPr>
          <w:p w14:paraId="7B6BB42E">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80" w:type="dxa"/>
            <w:vMerge w:val="restart"/>
            <w:tcBorders>
              <w:top w:val="nil"/>
              <w:left w:val="single" w:color="auto" w:sz="4" w:space="0"/>
              <w:bottom w:val="nil"/>
              <w:right w:val="single" w:color="auto" w:sz="4" w:space="0"/>
            </w:tcBorders>
            <w:shd w:val="clear" w:color="000000" w:fill="FFFFFF"/>
            <w:vAlign w:val="center"/>
          </w:tcPr>
          <w:p w14:paraId="6DEC3FB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863" w:type="dxa"/>
            <w:tcBorders>
              <w:top w:val="nil"/>
              <w:left w:val="nil"/>
              <w:bottom w:val="single" w:color="auto" w:sz="4" w:space="0"/>
              <w:right w:val="single" w:color="auto" w:sz="4" w:space="0"/>
            </w:tcBorders>
            <w:shd w:val="clear" w:color="000000" w:fill="FFFFFF"/>
            <w:vAlign w:val="center"/>
          </w:tcPr>
          <w:p w14:paraId="1B547A97">
            <w:pPr>
              <w:widowControl/>
              <w:jc w:val="center"/>
              <w:rPr>
                <w:rFonts w:ascii="宋体" w:hAnsi="宋体" w:cs="宋体"/>
                <w:kern w:val="0"/>
                <w:sz w:val="18"/>
                <w:szCs w:val="18"/>
              </w:rPr>
            </w:pPr>
            <w:r>
              <w:rPr>
                <w:rFonts w:hint="eastAsia" w:ascii="宋体" w:hAnsi="宋体" w:cs="宋体"/>
                <w:kern w:val="0"/>
                <w:sz w:val="18"/>
                <w:szCs w:val="18"/>
              </w:rPr>
              <w:t>化解项目工程欠款</w:t>
            </w:r>
          </w:p>
        </w:tc>
        <w:tc>
          <w:tcPr>
            <w:tcW w:w="997" w:type="dxa"/>
            <w:tcBorders>
              <w:top w:val="nil"/>
              <w:left w:val="nil"/>
              <w:bottom w:val="single" w:color="auto" w:sz="4" w:space="0"/>
              <w:right w:val="single" w:color="auto" w:sz="4" w:space="0"/>
            </w:tcBorders>
            <w:shd w:val="clear" w:color="000000" w:fill="FFFFFF"/>
            <w:vAlign w:val="center"/>
          </w:tcPr>
          <w:p w14:paraId="12EFAE20">
            <w:pPr>
              <w:widowControl/>
              <w:jc w:val="center"/>
              <w:rPr>
                <w:rFonts w:ascii="宋体" w:hAnsi="宋体" w:cs="宋体"/>
                <w:kern w:val="0"/>
                <w:sz w:val="18"/>
                <w:szCs w:val="18"/>
              </w:rPr>
            </w:pPr>
            <w:r>
              <w:rPr>
                <w:rFonts w:hint="eastAsia" w:ascii="宋体" w:hAnsi="宋体" w:cs="宋体"/>
                <w:kern w:val="0"/>
                <w:sz w:val="18"/>
                <w:szCs w:val="18"/>
              </w:rPr>
              <w:t>≤268.6115万元</w:t>
            </w:r>
          </w:p>
        </w:tc>
        <w:tc>
          <w:tcPr>
            <w:tcW w:w="1036" w:type="dxa"/>
            <w:tcBorders>
              <w:top w:val="nil"/>
              <w:left w:val="nil"/>
              <w:bottom w:val="single" w:color="auto" w:sz="4" w:space="0"/>
              <w:right w:val="single" w:color="auto" w:sz="4" w:space="0"/>
            </w:tcBorders>
            <w:shd w:val="clear" w:color="000000" w:fill="FFFFFF"/>
            <w:vAlign w:val="center"/>
          </w:tcPr>
          <w:p w14:paraId="0FF7CF1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30D0EB3E">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59DD7859">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205ECB7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6FB08BF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AFFFBD5">
        <w:tblPrEx>
          <w:tblCellMar>
            <w:top w:w="0" w:type="dxa"/>
            <w:left w:w="108" w:type="dxa"/>
            <w:bottom w:w="0" w:type="dxa"/>
            <w:right w:w="108" w:type="dxa"/>
          </w:tblCellMar>
        </w:tblPrEx>
        <w:trPr>
          <w:trHeight w:val="539" w:hRule="atLeast"/>
          <w:jc w:val="center"/>
        </w:trPr>
        <w:tc>
          <w:tcPr>
            <w:tcW w:w="696" w:type="dxa"/>
            <w:vMerge w:val="continue"/>
            <w:tcBorders>
              <w:top w:val="nil"/>
              <w:left w:val="single" w:color="auto" w:sz="4" w:space="0"/>
              <w:bottom w:val="single" w:color="auto" w:sz="4" w:space="0"/>
              <w:right w:val="single" w:color="auto" w:sz="4" w:space="0"/>
            </w:tcBorders>
            <w:vAlign w:val="center"/>
          </w:tcPr>
          <w:p w14:paraId="21CB4D75">
            <w:pPr>
              <w:widowControl/>
              <w:jc w:val="center"/>
              <w:rPr>
                <w:rFonts w:ascii="宋体" w:hAnsi="宋体" w:cs="宋体"/>
                <w:kern w:val="0"/>
                <w:sz w:val="18"/>
                <w:szCs w:val="18"/>
              </w:rPr>
            </w:pPr>
          </w:p>
        </w:tc>
        <w:tc>
          <w:tcPr>
            <w:tcW w:w="1280" w:type="dxa"/>
            <w:vMerge w:val="continue"/>
            <w:tcBorders>
              <w:top w:val="nil"/>
              <w:left w:val="single" w:color="auto" w:sz="4" w:space="0"/>
              <w:bottom w:val="single" w:color="auto" w:sz="4" w:space="0"/>
              <w:right w:val="single" w:color="auto" w:sz="4" w:space="0"/>
            </w:tcBorders>
            <w:vAlign w:val="center"/>
          </w:tcPr>
          <w:p w14:paraId="0F6752BB">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09DD7F84">
            <w:pPr>
              <w:widowControl/>
              <w:jc w:val="center"/>
              <w:rPr>
                <w:rFonts w:ascii="宋体" w:hAnsi="宋体" w:cs="宋体"/>
                <w:kern w:val="0"/>
                <w:sz w:val="18"/>
                <w:szCs w:val="18"/>
              </w:rPr>
            </w:pPr>
            <w:r>
              <w:rPr>
                <w:rFonts w:hint="eastAsia" w:ascii="宋体" w:hAnsi="宋体" w:cs="宋体"/>
                <w:kern w:val="0"/>
                <w:sz w:val="18"/>
                <w:szCs w:val="18"/>
              </w:rPr>
              <w:t>化解项目前期费欠款</w:t>
            </w:r>
          </w:p>
        </w:tc>
        <w:tc>
          <w:tcPr>
            <w:tcW w:w="997" w:type="dxa"/>
            <w:tcBorders>
              <w:top w:val="nil"/>
              <w:left w:val="nil"/>
              <w:bottom w:val="single" w:color="auto" w:sz="4" w:space="0"/>
              <w:right w:val="single" w:color="auto" w:sz="4" w:space="0"/>
            </w:tcBorders>
            <w:shd w:val="clear" w:color="000000" w:fill="FFFFFF"/>
            <w:vAlign w:val="center"/>
          </w:tcPr>
          <w:p w14:paraId="1171AB8B">
            <w:pPr>
              <w:widowControl/>
              <w:jc w:val="center"/>
              <w:rPr>
                <w:rFonts w:ascii="宋体" w:hAnsi="宋体" w:cs="宋体"/>
                <w:kern w:val="0"/>
                <w:sz w:val="18"/>
                <w:szCs w:val="18"/>
              </w:rPr>
            </w:pPr>
            <w:r>
              <w:rPr>
                <w:rFonts w:hint="eastAsia" w:ascii="宋体" w:hAnsi="宋体" w:cs="宋体"/>
                <w:kern w:val="0"/>
                <w:sz w:val="18"/>
                <w:szCs w:val="18"/>
              </w:rPr>
              <w:t>≤116.3885万元</w:t>
            </w:r>
          </w:p>
        </w:tc>
        <w:tc>
          <w:tcPr>
            <w:tcW w:w="1036" w:type="dxa"/>
            <w:tcBorders>
              <w:top w:val="nil"/>
              <w:left w:val="nil"/>
              <w:bottom w:val="single" w:color="auto" w:sz="4" w:space="0"/>
              <w:right w:val="single" w:color="auto" w:sz="4" w:space="0"/>
            </w:tcBorders>
            <w:shd w:val="clear" w:color="000000" w:fill="FFFFFF"/>
            <w:vAlign w:val="center"/>
          </w:tcPr>
          <w:p w14:paraId="50CEBD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26358A1C">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6F00173B">
            <w:pPr>
              <w:widowControl/>
              <w:jc w:val="center"/>
              <w:rPr>
                <w:rFonts w:ascii="宋体" w:hAnsi="宋体" w:cs="宋体"/>
                <w:kern w:val="0"/>
                <w:sz w:val="18"/>
                <w:szCs w:val="18"/>
              </w:rPr>
            </w:pPr>
            <w:r>
              <w:rPr>
                <w:rFonts w:hint="eastAsia" w:ascii="宋体" w:hAnsi="宋体" w:cs="宋体"/>
                <w:kern w:val="0"/>
                <w:sz w:val="18"/>
                <w:szCs w:val="18"/>
              </w:rPr>
              <w:t>10</w:t>
            </w:r>
          </w:p>
        </w:tc>
        <w:tc>
          <w:tcPr>
            <w:tcW w:w="1114" w:type="dxa"/>
            <w:tcBorders>
              <w:top w:val="nil"/>
              <w:left w:val="nil"/>
              <w:bottom w:val="single" w:color="auto" w:sz="4" w:space="0"/>
              <w:right w:val="single" w:color="auto" w:sz="4" w:space="0"/>
            </w:tcBorders>
            <w:shd w:val="clear" w:color="000000" w:fill="FFFFFF"/>
            <w:vAlign w:val="center"/>
          </w:tcPr>
          <w:p w14:paraId="7188221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2" w:type="dxa"/>
            <w:tcBorders>
              <w:top w:val="nil"/>
              <w:left w:val="nil"/>
              <w:bottom w:val="single" w:color="auto" w:sz="4" w:space="0"/>
              <w:right w:val="single" w:color="auto" w:sz="4" w:space="0"/>
            </w:tcBorders>
            <w:shd w:val="clear" w:color="000000" w:fill="FFFFFF"/>
            <w:vAlign w:val="center"/>
          </w:tcPr>
          <w:p w14:paraId="0E90259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E5F41C2">
        <w:tblPrEx>
          <w:tblCellMar>
            <w:top w:w="0" w:type="dxa"/>
            <w:left w:w="108" w:type="dxa"/>
            <w:bottom w:w="0" w:type="dxa"/>
            <w:right w:w="108" w:type="dxa"/>
          </w:tblCellMar>
        </w:tblPrEx>
        <w:trPr>
          <w:trHeight w:val="539" w:hRule="atLeast"/>
          <w:jc w:val="center"/>
        </w:trPr>
        <w:tc>
          <w:tcPr>
            <w:tcW w:w="69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96D07A0">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8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6CA5885">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863" w:type="dxa"/>
            <w:tcBorders>
              <w:top w:val="nil"/>
              <w:left w:val="nil"/>
              <w:bottom w:val="single" w:color="auto" w:sz="4" w:space="0"/>
              <w:right w:val="single" w:color="auto" w:sz="4" w:space="0"/>
            </w:tcBorders>
            <w:shd w:val="clear" w:color="000000" w:fill="FFFFFF"/>
            <w:vAlign w:val="center"/>
          </w:tcPr>
          <w:p w14:paraId="5BB2C686">
            <w:pPr>
              <w:widowControl/>
              <w:jc w:val="center"/>
              <w:rPr>
                <w:rFonts w:ascii="宋体" w:hAnsi="宋体" w:cs="宋体"/>
                <w:kern w:val="0"/>
                <w:sz w:val="18"/>
                <w:szCs w:val="18"/>
              </w:rPr>
            </w:pPr>
            <w:r>
              <w:rPr>
                <w:rFonts w:hint="eastAsia" w:ascii="宋体" w:hAnsi="宋体" w:cs="宋体"/>
                <w:kern w:val="0"/>
                <w:sz w:val="18"/>
                <w:szCs w:val="18"/>
              </w:rPr>
              <w:t>优化营商环境</w:t>
            </w:r>
          </w:p>
        </w:tc>
        <w:tc>
          <w:tcPr>
            <w:tcW w:w="997" w:type="dxa"/>
            <w:tcBorders>
              <w:top w:val="nil"/>
              <w:left w:val="nil"/>
              <w:bottom w:val="single" w:color="auto" w:sz="4" w:space="0"/>
              <w:right w:val="single" w:color="auto" w:sz="4" w:space="0"/>
            </w:tcBorders>
            <w:shd w:val="clear" w:color="000000" w:fill="FFFFFF"/>
            <w:vAlign w:val="center"/>
          </w:tcPr>
          <w:p w14:paraId="7476E535">
            <w:pPr>
              <w:widowControl/>
              <w:jc w:val="center"/>
              <w:rPr>
                <w:rFonts w:ascii="宋体" w:hAnsi="宋体" w:cs="宋体"/>
                <w:kern w:val="0"/>
                <w:sz w:val="18"/>
                <w:szCs w:val="18"/>
              </w:rPr>
            </w:pPr>
            <w:r>
              <w:rPr>
                <w:rFonts w:hint="eastAsia" w:ascii="宋体" w:hAnsi="宋体" w:cs="宋体"/>
                <w:kern w:val="0"/>
                <w:sz w:val="18"/>
                <w:szCs w:val="18"/>
              </w:rPr>
              <w:t>不断优化</w:t>
            </w:r>
          </w:p>
        </w:tc>
        <w:tc>
          <w:tcPr>
            <w:tcW w:w="1036" w:type="dxa"/>
            <w:tcBorders>
              <w:top w:val="nil"/>
              <w:left w:val="nil"/>
              <w:bottom w:val="single" w:color="auto" w:sz="4" w:space="0"/>
              <w:right w:val="single" w:color="auto" w:sz="4" w:space="0"/>
            </w:tcBorders>
            <w:shd w:val="clear" w:color="000000" w:fill="FFFFFF"/>
            <w:vAlign w:val="center"/>
          </w:tcPr>
          <w:p w14:paraId="10441CF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2018DDC5">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75008975">
            <w:pPr>
              <w:widowControl/>
              <w:jc w:val="center"/>
              <w:rPr>
                <w:rFonts w:ascii="宋体" w:hAnsi="宋体" w:cs="宋体"/>
                <w:kern w:val="0"/>
                <w:sz w:val="18"/>
                <w:szCs w:val="18"/>
              </w:rPr>
            </w:pPr>
            <w:r>
              <w:rPr>
                <w:rFonts w:hint="eastAsia" w:ascii="宋体" w:hAnsi="宋体" w:cs="宋体"/>
                <w:kern w:val="0"/>
                <w:sz w:val="18"/>
                <w:szCs w:val="18"/>
              </w:rPr>
              <w:t>15</w:t>
            </w:r>
          </w:p>
        </w:tc>
        <w:tc>
          <w:tcPr>
            <w:tcW w:w="1114" w:type="dxa"/>
            <w:tcBorders>
              <w:top w:val="nil"/>
              <w:left w:val="nil"/>
              <w:bottom w:val="single" w:color="auto" w:sz="4" w:space="0"/>
              <w:right w:val="single" w:color="auto" w:sz="4" w:space="0"/>
            </w:tcBorders>
            <w:shd w:val="clear" w:color="000000" w:fill="FFFFFF"/>
            <w:vAlign w:val="center"/>
          </w:tcPr>
          <w:p w14:paraId="30A644D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2" w:type="dxa"/>
            <w:tcBorders>
              <w:top w:val="nil"/>
              <w:left w:val="nil"/>
              <w:bottom w:val="single" w:color="auto" w:sz="4" w:space="0"/>
              <w:right w:val="single" w:color="auto" w:sz="4" w:space="0"/>
            </w:tcBorders>
            <w:shd w:val="clear" w:color="000000" w:fill="FFFFFF"/>
            <w:vAlign w:val="center"/>
          </w:tcPr>
          <w:p w14:paraId="75ACB9C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BFC8C6C">
        <w:tblPrEx>
          <w:tblCellMar>
            <w:top w:w="0" w:type="dxa"/>
            <w:left w:w="108" w:type="dxa"/>
            <w:bottom w:w="0" w:type="dxa"/>
            <w:right w:w="108" w:type="dxa"/>
          </w:tblCellMar>
        </w:tblPrEx>
        <w:trPr>
          <w:trHeight w:val="539" w:hRule="atLeast"/>
          <w:jc w:val="center"/>
        </w:trPr>
        <w:tc>
          <w:tcPr>
            <w:tcW w:w="696" w:type="dxa"/>
            <w:vMerge w:val="continue"/>
            <w:tcBorders>
              <w:top w:val="single" w:color="auto" w:sz="4" w:space="0"/>
              <w:left w:val="single" w:color="auto" w:sz="4" w:space="0"/>
              <w:bottom w:val="single" w:color="auto" w:sz="4" w:space="0"/>
              <w:right w:val="single" w:color="auto" w:sz="4" w:space="0"/>
            </w:tcBorders>
            <w:vAlign w:val="center"/>
          </w:tcPr>
          <w:p w14:paraId="276A9A1A">
            <w:pPr>
              <w:widowControl/>
              <w:jc w:val="center"/>
              <w:rPr>
                <w:rFonts w:ascii="宋体" w:hAnsi="宋体" w:cs="宋体"/>
                <w:kern w:val="0"/>
                <w:sz w:val="18"/>
                <w:szCs w:val="18"/>
              </w:rPr>
            </w:pPr>
          </w:p>
        </w:tc>
        <w:tc>
          <w:tcPr>
            <w:tcW w:w="1280" w:type="dxa"/>
            <w:vMerge w:val="continue"/>
            <w:tcBorders>
              <w:top w:val="single" w:color="auto" w:sz="4" w:space="0"/>
              <w:left w:val="single" w:color="auto" w:sz="4" w:space="0"/>
              <w:bottom w:val="single" w:color="auto" w:sz="4" w:space="0"/>
              <w:right w:val="single" w:color="auto" w:sz="4" w:space="0"/>
            </w:tcBorders>
            <w:vAlign w:val="center"/>
          </w:tcPr>
          <w:p w14:paraId="3FA69D34">
            <w:pPr>
              <w:widowControl/>
              <w:jc w:val="center"/>
              <w:rPr>
                <w:rFonts w:ascii="宋体" w:hAnsi="宋体" w:cs="宋体"/>
                <w:kern w:val="0"/>
                <w:sz w:val="18"/>
                <w:szCs w:val="18"/>
              </w:rPr>
            </w:pPr>
          </w:p>
        </w:tc>
        <w:tc>
          <w:tcPr>
            <w:tcW w:w="1863" w:type="dxa"/>
            <w:tcBorders>
              <w:top w:val="nil"/>
              <w:left w:val="nil"/>
              <w:bottom w:val="single" w:color="auto" w:sz="4" w:space="0"/>
              <w:right w:val="single" w:color="auto" w:sz="4" w:space="0"/>
            </w:tcBorders>
            <w:shd w:val="clear" w:color="000000" w:fill="FFFFFF"/>
            <w:vAlign w:val="center"/>
          </w:tcPr>
          <w:p w14:paraId="75E9B1D9">
            <w:pPr>
              <w:widowControl/>
              <w:jc w:val="center"/>
              <w:rPr>
                <w:rFonts w:ascii="宋体" w:hAnsi="宋体" w:cs="宋体"/>
                <w:kern w:val="0"/>
                <w:sz w:val="18"/>
                <w:szCs w:val="18"/>
              </w:rPr>
            </w:pPr>
            <w:r>
              <w:rPr>
                <w:rFonts w:hint="eastAsia" w:ascii="宋体" w:hAnsi="宋体" w:cs="宋体"/>
                <w:kern w:val="0"/>
                <w:sz w:val="18"/>
                <w:szCs w:val="18"/>
              </w:rPr>
              <w:t>提升政府公信力</w:t>
            </w:r>
          </w:p>
        </w:tc>
        <w:tc>
          <w:tcPr>
            <w:tcW w:w="997" w:type="dxa"/>
            <w:tcBorders>
              <w:top w:val="nil"/>
              <w:left w:val="nil"/>
              <w:bottom w:val="single" w:color="auto" w:sz="4" w:space="0"/>
              <w:right w:val="single" w:color="auto" w:sz="4" w:space="0"/>
            </w:tcBorders>
            <w:shd w:val="clear" w:color="000000" w:fill="FFFFFF"/>
            <w:vAlign w:val="center"/>
          </w:tcPr>
          <w:p w14:paraId="2158C97F">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036" w:type="dxa"/>
            <w:tcBorders>
              <w:top w:val="nil"/>
              <w:left w:val="nil"/>
              <w:bottom w:val="single" w:color="auto" w:sz="4" w:space="0"/>
              <w:right w:val="single" w:color="auto" w:sz="4" w:space="0"/>
            </w:tcBorders>
            <w:shd w:val="clear" w:color="000000" w:fill="FFFFFF"/>
            <w:vAlign w:val="center"/>
          </w:tcPr>
          <w:p w14:paraId="6636C3C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000000" w:fill="FFFFFF"/>
            <w:vAlign w:val="center"/>
          </w:tcPr>
          <w:p w14:paraId="5E00D346">
            <w:pPr>
              <w:widowControl/>
              <w:jc w:val="center"/>
              <w:rPr>
                <w:rFonts w:ascii="宋体" w:hAnsi="宋体" w:cs="宋体"/>
                <w:kern w:val="0"/>
                <w:sz w:val="18"/>
                <w:szCs w:val="18"/>
              </w:rPr>
            </w:pPr>
            <w:r>
              <w:rPr>
                <w:rFonts w:hint="eastAsia" w:ascii="宋体" w:hAnsi="宋体" w:cs="宋体"/>
                <w:kern w:val="0"/>
                <w:sz w:val="18"/>
                <w:szCs w:val="18"/>
              </w:rPr>
              <w:t>-</w:t>
            </w:r>
          </w:p>
        </w:tc>
        <w:tc>
          <w:tcPr>
            <w:tcW w:w="866" w:type="dxa"/>
            <w:tcBorders>
              <w:top w:val="nil"/>
              <w:left w:val="nil"/>
              <w:bottom w:val="single" w:color="auto" w:sz="4" w:space="0"/>
              <w:right w:val="single" w:color="auto" w:sz="4" w:space="0"/>
            </w:tcBorders>
            <w:shd w:val="clear" w:color="000000" w:fill="FFFFFF"/>
            <w:vAlign w:val="center"/>
          </w:tcPr>
          <w:p w14:paraId="60B6108D">
            <w:pPr>
              <w:widowControl/>
              <w:jc w:val="center"/>
              <w:rPr>
                <w:rFonts w:ascii="宋体" w:hAnsi="宋体" w:cs="宋体"/>
                <w:kern w:val="0"/>
                <w:sz w:val="18"/>
                <w:szCs w:val="18"/>
              </w:rPr>
            </w:pPr>
            <w:r>
              <w:rPr>
                <w:rFonts w:hint="eastAsia" w:ascii="宋体" w:hAnsi="宋体" w:cs="宋体"/>
                <w:kern w:val="0"/>
                <w:sz w:val="18"/>
                <w:szCs w:val="18"/>
              </w:rPr>
              <w:t>15</w:t>
            </w:r>
          </w:p>
        </w:tc>
        <w:tc>
          <w:tcPr>
            <w:tcW w:w="1114" w:type="dxa"/>
            <w:tcBorders>
              <w:top w:val="nil"/>
              <w:left w:val="nil"/>
              <w:bottom w:val="single" w:color="auto" w:sz="4" w:space="0"/>
              <w:right w:val="single" w:color="auto" w:sz="4" w:space="0"/>
            </w:tcBorders>
            <w:shd w:val="clear" w:color="000000" w:fill="FFFFFF"/>
            <w:vAlign w:val="center"/>
          </w:tcPr>
          <w:p w14:paraId="43A5CF2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2" w:type="dxa"/>
            <w:tcBorders>
              <w:top w:val="nil"/>
              <w:left w:val="nil"/>
              <w:bottom w:val="single" w:color="auto" w:sz="4" w:space="0"/>
              <w:right w:val="single" w:color="auto" w:sz="4" w:space="0"/>
            </w:tcBorders>
            <w:shd w:val="clear" w:color="000000" w:fill="FFFFFF"/>
            <w:vAlign w:val="center"/>
          </w:tcPr>
          <w:p w14:paraId="4B0A0F5F">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2A3EE12">
      <w:pPr>
        <w:jc w:val="center"/>
        <w:rPr>
          <w:rFonts w:ascii="宋体" w:hAnsi="宋体"/>
          <w:sz w:val="18"/>
          <w:szCs w:val="18"/>
        </w:rPr>
      </w:pPr>
    </w:p>
    <w:p w14:paraId="71770E2A">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460216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06F5960E">
      <w:pPr>
        <w:widowControl/>
        <w:spacing w:line="520" w:lineRule="exact"/>
        <w:ind w:firstLine="640" w:firstLineChars="200"/>
        <w:jc w:val="left"/>
        <w:rPr>
          <w:rFonts w:hint="eastAsia" w:ascii="仿宋_GB2312" w:hAnsi="黑体" w:eastAsia="仿宋_GB2312" w:cs="Times New Roman"/>
          <w:sz w:val="32"/>
          <w:szCs w:val="32"/>
          <w14:ligatures w14:val="none"/>
        </w:rPr>
      </w:pPr>
      <w:r>
        <w:rPr>
          <w:rFonts w:hint="eastAsia" w:ascii="仿宋_GB2312" w:hAnsi="宋体" w:eastAsia="仿宋_GB2312" w:cs="宋体"/>
          <w:kern w:val="0"/>
          <w:sz w:val="32"/>
          <w:szCs w:val="32"/>
          <w:lang w:val="en-US" w:eastAsia="zh-CN"/>
        </w:rPr>
        <w:t>1.</w:t>
      </w: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4</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4</w:t>
      </w:r>
      <w:r>
        <w:rPr>
          <w:rFonts w:hint="eastAsia" w:ascii="仿宋_GB2312" w:hAnsi="黑体" w:eastAsia="仿宋_GB2312" w:cs="Times New Roman"/>
          <w:sz w:val="32"/>
          <w:szCs w:val="32"/>
          <w14:ligatures w14:val="none"/>
        </w:rPr>
        <w:t>个，涉及预算金额2605.91万元；根据规定、绩效目标表完全不予公开。</w:t>
      </w:r>
      <w:bookmarkEnd w:id="0"/>
    </w:p>
    <w:p w14:paraId="14DE6098">
      <w:pPr>
        <w:widowControl/>
        <w:spacing w:line="520" w:lineRule="exact"/>
        <w:ind w:firstLine="640" w:firstLineChars="200"/>
        <w:jc w:val="left"/>
        <w:rPr>
          <w:rFonts w:hint="eastAsia" w:ascii="仿宋_GB2312" w:hAnsi="黑体" w:eastAsia="仿宋_GB2312" w:cs="Times New Roman"/>
          <w:sz w:val="32"/>
          <w:szCs w:val="32"/>
          <w14:ligatures w14:val="none"/>
        </w:rPr>
      </w:pPr>
    </w:p>
    <w:p w14:paraId="5B316568">
      <w:pPr>
        <w:widowControl/>
        <w:spacing w:line="520" w:lineRule="exact"/>
        <w:ind w:firstLine="640" w:firstLineChars="200"/>
        <w:jc w:val="left"/>
        <w:rPr>
          <w:rFonts w:hint="eastAsia" w:ascii="仿宋_GB2312" w:hAnsi="黑体" w:eastAsia="仿宋_GB2312" w:cs="Times New Roman"/>
          <w:sz w:val="32"/>
          <w:szCs w:val="32"/>
          <w14:ligatures w14:val="none"/>
        </w:rPr>
      </w:pPr>
    </w:p>
    <w:p w14:paraId="0B52F645">
      <w:pPr>
        <w:widowControl/>
        <w:spacing w:line="520" w:lineRule="exact"/>
        <w:ind w:firstLine="640" w:firstLineChars="200"/>
        <w:jc w:val="left"/>
        <w:rPr>
          <w:rFonts w:hint="eastAsia" w:ascii="仿宋_GB2312" w:hAnsi="黑体" w:eastAsia="仿宋_GB2312" w:cs="Times New Roman"/>
          <w:sz w:val="32"/>
          <w:szCs w:val="32"/>
          <w14:ligatures w14:val="none"/>
        </w:rPr>
      </w:pPr>
    </w:p>
    <w:p w14:paraId="0A7161BB">
      <w:pPr>
        <w:widowControl/>
        <w:spacing w:line="52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14:paraId="3ABEE7C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8CF650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763E1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DD3FC1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87BAC7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B94397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06D0A6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234132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2D009A0">
      <w:pPr>
        <w:widowControl/>
        <w:spacing w:line="520" w:lineRule="exact"/>
        <w:jc w:val="left"/>
        <w:rPr>
          <w:rFonts w:ascii="仿宋_GB2312" w:hAnsi="宋体" w:eastAsia="仿宋_GB2312" w:cs="宋体"/>
          <w:kern w:val="0"/>
          <w:sz w:val="32"/>
          <w:szCs w:val="32"/>
        </w:rPr>
      </w:pPr>
    </w:p>
    <w:p w14:paraId="120E1C90">
      <w:pPr>
        <w:widowControl/>
        <w:spacing w:line="520" w:lineRule="exact"/>
        <w:jc w:val="left"/>
        <w:rPr>
          <w:rFonts w:ascii="仿宋_GB2312" w:hAnsi="宋体" w:eastAsia="仿宋_GB2312" w:cs="宋体"/>
          <w:kern w:val="0"/>
          <w:sz w:val="32"/>
          <w:szCs w:val="32"/>
        </w:rPr>
      </w:pPr>
    </w:p>
    <w:p w14:paraId="426A8732">
      <w:pPr>
        <w:widowControl/>
        <w:spacing w:line="520" w:lineRule="exact"/>
        <w:jc w:val="left"/>
        <w:rPr>
          <w:rFonts w:ascii="仿宋_GB2312" w:hAnsi="宋体" w:eastAsia="仿宋_GB2312" w:cs="宋体"/>
          <w:kern w:val="0"/>
          <w:sz w:val="32"/>
          <w:szCs w:val="32"/>
        </w:rPr>
      </w:pPr>
    </w:p>
    <w:p w14:paraId="59F7BDCE">
      <w:pPr>
        <w:widowControl/>
        <w:spacing w:line="520" w:lineRule="exact"/>
        <w:jc w:val="left"/>
        <w:rPr>
          <w:rFonts w:ascii="仿宋_GB2312" w:hAnsi="宋体" w:eastAsia="仿宋_GB2312" w:cs="宋体"/>
          <w:kern w:val="0"/>
          <w:sz w:val="32"/>
          <w:szCs w:val="32"/>
        </w:rPr>
      </w:pPr>
    </w:p>
    <w:p w14:paraId="21BC5C07">
      <w:pPr>
        <w:widowControl/>
        <w:spacing w:line="520" w:lineRule="exact"/>
        <w:jc w:val="left"/>
        <w:rPr>
          <w:rFonts w:ascii="仿宋_GB2312" w:hAnsi="宋体" w:eastAsia="仿宋_GB2312" w:cs="宋体"/>
          <w:kern w:val="0"/>
          <w:sz w:val="32"/>
          <w:szCs w:val="32"/>
        </w:rPr>
      </w:pPr>
    </w:p>
    <w:p w14:paraId="33BE8238">
      <w:pPr>
        <w:widowControl/>
        <w:spacing w:line="520" w:lineRule="exact"/>
        <w:jc w:val="left"/>
        <w:rPr>
          <w:rFonts w:ascii="仿宋_GB2312" w:hAnsi="宋体" w:eastAsia="仿宋_GB2312" w:cs="宋体"/>
          <w:kern w:val="0"/>
          <w:sz w:val="32"/>
          <w:szCs w:val="32"/>
        </w:rPr>
      </w:pPr>
    </w:p>
    <w:p w14:paraId="0248FEB0">
      <w:pPr>
        <w:widowControl/>
        <w:spacing w:line="520" w:lineRule="exact"/>
        <w:jc w:val="left"/>
        <w:rPr>
          <w:rFonts w:ascii="仿宋_GB2312" w:hAnsi="宋体" w:eastAsia="仿宋_GB2312" w:cs="宋体"/>
          <w:kern w:val="0"/>
          <w:sz w:val="32"/>
          <w:szCs w:val="32"/>
        </w:rPr>
      </w:pPr>
    </w:p>
    <w:p w14:paraId="0BD15C90">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托克逊县交通运输局</w:t>
      </w:r>
    </w:p>
    <w:p w14:paraId="79D8BA27">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A6A73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39F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BC281E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50B3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ADCB60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9924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7EDD02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8E4F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7A52D5B">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7B7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5DC5C7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11518D"/>
    <w:rsid w:val="0015263C"/>
    <w:rsid w:val="00162E7A"/>
    <w:rsid w:val="00243506"/>
    <w:rsid w:val="008B319C"/>
    <w:rsid w:val="008B430F"/>
    <w:rsid w:val="00AB6CFE"/>
    <w:rsid w:val="00C67969"/>
    <w:rsid w:val="00CB497C"/>
    <w:rsid w:val="00CD0F2E"/>
    <w:rsid w:val="00DB208F"/>
    <w:rsid w:val="00F41422"/>
    <w:rsid w:val="05635FEB"/>
    <w:rsid w:val="0D207AB7"/>
    <w:rsid w:val="1AAD0744"/>
    <w:rsid w:val="2158326A"/>
    <w:rsid w:val="2EF824E0"/>
    <w:rsid w:val="33E473DB"/>
    <w:rsid w:val="3DDC7F8B"/>
    <w:rsid w:val="47395217"/>
    <w:rsid w:val="5E59256C"/>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2002</Words>
  <Characters>2328</Characters>
  <Lines>134</Lines>
  <Paragraphs>37</Paragraphs>
  <TotalTime>1</TotalTime>
  <ScaleCrop>false</ScaleCrop>
  <LinksUpToDate>false</LinksUpToDate>
  <CharactersWithSpaces>2401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2025-08-12T08:37:30Z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76BDD4295C5B4536A2342ECD77182BC4_13</vt:lpwstr>
  </property>
  <property fmtid="{D5CDD505-2E9C-101B-9397-08002B2CF9AE}" pid="4" name="KSOTemplateDocerSaveRecord">
    <vt:lpwstr>eyJoZGlkIjoiMTcwMGY5N2M4YzI3ODdkZTMzOGFhZTcwMTk4MTdlMjAiLCJ1c2VySWQiOiI0OTQ1NzM3OTEifQ==</vt:lpwstr>
  </property>
</Properties>
</file>